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CD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附件6</w:t>
      </w:r>
    </w:p>
    <w:p w14:paraId="26671C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44"/>
          <w:szCs w:val="44"/>
          <w:lang w:val="en-US" w:eastAsia="zh-CN"/>
        </w:rPr>
      </w:pPr>
    </w:p>
    <w:p w14:paraId="5AEE32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专业比对人员需提供的材料说明</w:t>
      </w:r>
    </w:p>
    <w:p w14:paraId="650D8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p w14:paraId="7AE42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留学归国、高校自设学科等应聘人员所学学科专业与资格条件要求的学科专业相近但不在选定参考目录，且所学专业课程、研究方向与岗位所需专业相近率达到70%，可纳入报考范围；岗位专业要求为二级学科的，对属于该二级学科专业研究方向且课程相同率达到70%以上的一级学科，可纳入报考范围。</w:t>
      </w:r>
    </w:p>
    <w:p w14:paraId="0F0A7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符合本条款规定的报考人员，须</w:t>
      </w:r>
      <w:r>
        <w:rPr>
          <w:rFonts w:hint="eastAsia" w:ascii="方正仿宋" w:hAnsi="方正仿宋" w:eastAsia="方正仿宋" w:cs="方正仿宋"/>
          <w:sz w:val="32"/>
          <w:szCs w:val="32"/>
          <w:lang w:val="en-US" w:eastAsia="zh-CN"/>
        </w:rPr>
        <w:t>提供学校出具的所学课程或研究方向证明</w:t>
      </w:r>
      <w:r>
        <w:rPr>
          <w:rFonts w:hint="eastAsia" w:ascii="仿宋" w:hAnsi="仿宋" w:eastAsia="仿宋" w:cs="仿宋"/>
          <w:sz w:val="32"/>
          <w:szCs w:val="32"/>
        </w:rPr>
        <w:t>（国外学历相近专业须同时提供学校出具的所学课程材料的中文翻译件）</w:t>
      </w:r>
      <w:r>
        <w:rPr>
          <w:rFonts w:hint="eastAsia" w:ascii="仿宋" w:hAnsi="仿宋" w:eastAsia="仿宋" w:cs="仿宋"/>
          <w:sz w:val="32"/>
          <w:szCs w:val="32"/>
          <w:lang w:val="en-US" w:eastAsia="zh-CN"/>
        </w:rPr>
        <w:t>及</w:t>
      </w:r>
      <w:r>
        <w:rPr>
          <w:rFonts w:hint="eastAsia" w:ascii="仿宋" w:hAnsi="仿宋" w:eastAsia="仿宋" w:cs="仿宋"/>
          <w:sz w:val="32"/>
          <w:szCs w:val="32"/>
        </w:rPr>
        <w:t>招聘岗位所需专业在</w:t>
      </w:r>
      <w:r>
        <w:rPr>
          <w:rFonts w:hint="eastAsia" w:ascii="仿宋" w:hAnsi="仿宋" w:eastAsia="仿宋" w:cs="仿宋"/>
          <w:sz w:val="32"/>
          <w:szCs w:val="32"/>
          <w:lang w:val="en-US" w:eastAsia="zh-CN"/>
        </w:rPr>
        <w:t>三所及以上</w:t>
      </w:r>
      <w:r>
        <w:rPr>
          <w:rFonts w:hint="eastAsia" w:ascii="仿宋" w:hAnsi="仿宋" w:eastAsia="仿宋" w:cs="仿宋"/>
          <w:sz w:val="32"/>
          <w:szCs w:val="32"/>
        </w:rPr>
        <w:t>国内高校的对比参考课程有关材料（如高校学生管理系统或高校所在学院出具的加盖公章的课程表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人才培养计划等</w:t>
      </w:r>
      <w:r>
        <w:rPr>
          <w:rFonts w:hint="eastAsia" w:ascii="仿宋" w:hAnsi="仿宋" w:eastAsia="仿宋" w:cs="仿宋"/>
          <w:sz w:val="32"/>
          <w:szCs w:val="32"/>
        </w:rPr>
        <w:t>）</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A01D5"/>
    <w:rsid w:val="130B34D2"/>
    <w:rsid w:val="7C3A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285</Characters>
  <Lines>0</Lines>
  <Paragraphs>0</Paragraphs>
  <TotalTime>3</TotalTime>
  <ScaleCrop>false</ScaleCrop>
  <LinksUpToDate>false</LinksUpToDate>
  <CharactersWithSpaces>285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2025-05-09T07:49:00Z</dcterms:created>
  <dc:creator>玛门</dc:creator>
  <cp:lastModifiedBy>zoe</cp:lastModifiedBy>
  <dcterms:modified xsi:type="dcterms:W3CDTF">2026-05-08T08:22:55Z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387BF2A64991427498E2A6D0903A8887_13</vt:lpwstr>
  </property>
  <property fmtid="{D5CDD505-2E9C-101B-9397-08002B2CF9AE}" pid="4" name="KSOTemplateDocerSaveRecord">
    <vt:lpwstr>eyJoZGlkIjoiYTE5NzA4YzVmM2ZmZTY1ODNkZWNjMjM1NmYwMTEwYjkiLCJ1c2VySWQiOiIyMTc4MTc3ODUifQ==</vt:lpwstr>
  </property>
</Properties>
</file>