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0A03B">
      <w:pPr>
        <w:jc w:val="left"/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80"/>
          <w:sz w:val="32"/>
          <w:szCs w:val="32"/>
          <w:lang w:val="en-US" w:eastAsia="zh-CN"/>
        </w:rPr>
        <w:t>附件4：</w:t>
      </w:r>
    </w:p>
    <w:p w14:paraId="6098E5FC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szCs w:val="44"/>
          <w:lang w:val="en-US" w:eastAsia="zh-CN"/>
        </w:rPr>
        <w:t>贵阳人文科技学院体育与艺术学院考试内容及要求</w:t>
      </w:r>
    </w:p>
    <w:p w14:paraId="20C0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一、环境设计（室内设计）考试内容</w:t>
      </w:r>
      <w:bookmarkStart w:id="0" w:name="_GoBack"/>
      <w:bookmarkEnd w:id="0"/>
    </w:p>
    <w:p w14:paraId="3C23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（一）考试题目</w:t>
      </w:r>
    </w:p>
    <w:p w14:paraId="3332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居住空间平面功能方案设计（现场提供考试图纸）</w:t>
      </w:r>
    </w:p>
    <w:p w14:paraId="0CADB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1.项目背景（现场提供）​</w:t>
      </w:r>
    </w:p>
    <w:p w14:paraId="707B6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2.业主需求（现场提供）​</w:t>
      </w:r>
    </w:p>
    <w:p w14:paraId="43D01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3.设计任务​</w:t>
      </w:r>
    </w:p>
    <w:p w14:paraId="67F9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（1）完成平面功能布置图；​</w:t>
      </w:r>
    </w:p>
    <w:p w14:paraId="50254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（2）标注关键空间尺寸；​</w:t>
      </w:r>
    </w:p>
    <w:p w14:paraId="27E9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（3）简要标注功能分区说明；​</w:t>
      </w:r>
    </w:p>
    <w:p w14:paraId="7120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（4）需体现CAD制图规范。​</w:t>
      </w:r>
    </w:p>
    <w:p w14:paraId="158C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（二）考试须知​</w:t>
      </w:r>
    </w:p>
    <w:p w14:paraId="5E00B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1.设备与工具：​</w:t>
      </w:r>
    </w:p>
    <w:p w14:paraId="2E4F9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考生自带电脑，并提前在电脑上安装好CAD软件；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禁止携带移动存储设备（U盘、硬盘、手机等），禁止使用网络（热点、Wi-Fi均关闭）；​</w:t>
      </w:r>
    </w:p>
    <w:p w14:paraId="2FD93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考试方提供统一模型库（考生现场拷贝至自带电脑调用，不得修改模型原始尺寸）。​</w:t>
      </w:r>
    </w:p>
    <w:p w14:paraId="73524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2.考试时长与提交要求：​</w:t>
      </w:r>
    </w:p>
    <w:p w14:paraId="0A7F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考试总时长：2小时；</w:t>
      </w:r>
    </w:p>
    <w:p w14:paraId="00AA1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提交格式：CAD源文件+JPG图片；​</w:t>
      </w:r>
    </w:p>
    <w:p w14:paraId="15216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文件命名：“姓名+环境设计室内方向教师”（例：张三+环境设计室内方向教师.dwg/张三+环境设计室内方向教师.jpg）；​</w:t>
      </w:r>
    </w:p>
    <w:p w14:paraId="5C4E6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提交途径：将文件保存至考试方指定U盘。​</w:t>
      </w:r>
    </w:p>
    <w:p w14:paraId="13B3D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3.纪律要求：​</w:t>
      </w:r>
    </w:p>
    <w:p w14:paraId="15DB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考试期间禁止交流、抄袭、传递文件，禁止查阅外部资料（含离线文档、图片）；​</w:t>
      </w:r>
    </w:p>
    <w:p w14:paraId="13D7F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严禁修改模型库文件、伪造标注尺寸，违者取消考试资格；​</w:t>
      </w:r>
    </w:p>
    <w:p w14:paraId="19FFB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需独立完成方案设计，若发现雷同作品，相关考生均按无效处理。</w:t>
      </w:r>
    </w:p>
    <w:p w14:paraId="44A510BE"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（三）评分标准（总分100分）​​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1882"/>
        <w:gridCol w:w="3638"/>
      </w:tblGrid>
      <w:tr w14:paraId="6A4E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54B0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评分维度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355B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3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6B15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评分细则</w:t>
            </w:r>
          </w:p>
        </w:tc>
      </w:tr>
      <w:tr w14:paraId="2C47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EC82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功能布局合理性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9F07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30分</w:t>
            </w:r>
          </w:p>
        </w:tc>
        <w:tc>
          <w:tcPr>
            <w:tcW w:w="3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6DD4F">
            <w:pPr>
              <w:pStyle w:val="5"/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满足业主全部核心需求（10分）</w:t>
            </w:r>
          </w:p>
          <w:p w14:paraId="7C5E2F7D">
            <w:pPr>
              <w:pStyle w:val="5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2.功能分区清晰，无逻辑矛盾（8分）3.动线流畅，无交叉干扰（7分）</w:t>
            </w:r>
          </w:p>
          <w:p w14:paraId="50C8C79E">
            <w:pPr>
              <w:pStyle w:val="5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4.空间比例协调（5分）</w:t>
            </w:r>
          </w:p>
        </w:tc>
      </w:tr>
      <w:tr w14:paraId="1734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</w:trPr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67E7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空间利用率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60CA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25分</w:t>
            </w:r>
          </w:p>
        </w:tc>
        <w:tc>
          <w:tcPr>
            <w:tcW w:w="3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13F36">
            <w:pPr>
              <w:pStyle w:val="5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面积利用充分，无浪费空间（1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  <w:p w14:paraId="5467C4E9"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储物空间设计实用（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</w:tc>
      </w:tr>
      <w:tr w14:paraId="4695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15F5F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制图规范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A8A6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25分</w:t>
            </w:r>
          </w:p>
        </w:tc>
        <w:tc>
          <w:tcPr>
            <w:tcW w:w="3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F96FD">
            <w:pPr>
              <w:pStyle w:val="5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尺寸标注准确、清晰（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</w:p>
          <w:p w14:paraId="2461F830">
            <w:pPr>
              <w:pStyle w:val="5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线型、线宽符合制图标准（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文件格式规范，命名正确（5分）</w:t>
            </w:r>
          </w:p>
        </w:tc>
      </w:tr>
      <w:tr w14:paraId="5819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A6FC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方案创新性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65C1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10分</w:t>
            </w:r>
          </w:p>
        </w:tc>
        <w:tc>
          <w:tcPr>
            <w:tcW w:w="3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A4344"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功能布局有亮点，非常规同质化方案</w:t>
            </w:r>
          </w:p>
        </w:tc>
      </w:tr>
      <w:tr w14:paraId="61F2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7AD5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规范符合性</w:t>
            </w:r>
          </w:p>
        </w:tc>
        <w:tc>
          <w:tcPr>
            <w:tcW w:w="1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748F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10分</w:t>
            </w:r>
          </w:p>
        </w:tc>
        <w:tc>
          <w:tcPr>
            <w:tcW w:w="363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255B0">
            <w:pPr>
              <w:pStyle w:val="5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符合室内设计消防规范、采光通风要求，无违规改动承重墙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等。</w:t>
            </w:r>
          </w:p>
        </w:tc>
      </w:tr>
    </w:tbl>
    <w:p w14:paraId="21C36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（四）补充说明​</w:t>
      </w:r>
    </w:p>
    <w:p w14:paraId="250158FD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1.考试时提供考试户型图，考生无需自行假设；​</w:t>
      </w:r>
    </w:p>
    <w:p w14:paraId="54EE1517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2.模型库包含基础家具模块，考生可直接调用组合。</w:t>
      </w:r>
    </w:p>
    <w:p w14:paraId="0AA82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二、舞蹈表演（民族舞）考试内容</w:t>
      </w:r>
    </w:p>
    <w:p w14:paraId="6571250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（一）考试题目</w:t>
      </w:r>
    </w:p>
    <w:p w14:paraId="5879401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民族舞经典剧目展示和民族舞组合创编</w:t>
      </w:r>
    </w:p>
    <w:p w14:paraId="3E9367A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1.民族舞经典剧目展示（60 分）</w:t>
      </w:r>
    </w:p>
    <w:p w14:paraId="03D9A0A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重点考核应聘人员的民族舞技术功底、风格把控与舞台表现力，应聘人员需自选 1 个民族舞经典剧目进行 5-8 分钟展示。</w:t>
      </w:r>
    </w:p>
    <w:p w14:paraId="08E0EB5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（1）动作规范性（20 分）：主要考察动作是否契合对应民族舞的风格特点，步伐、手势、体态是否标准规范，有无技术失误。</w:t>
      </w:r>
    </w:p>
    <w:p w14:paraId="6D7FFD3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（2）情感与风格表现力（25 分）：主要考察能否精准传递剧目蕴含的情感与民族文化内涵，舞台感染力是否充足，民族韵味是否浓郁。</w:t>
      </w:r>
    </w:p>
    <w:p w14:paraId="502DB86F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（3）技术技巧完成度（15 分）：主要考察跳转翻等技术动作的流畅度与稳定性，以及技术技巧与剧目内容的融合度。</w:t>
      </w:r>
    </w:p>
    <w:p w14:paraId="0A8E627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ECAAEC0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34E02EC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C43D433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2.民族舞组合创编（40 分）</w:t>
      </w:r>
    </w:p>
    <w:p w14:paraId="735E3568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重点考核应聘人员的民族舞创编能力与艺术构思能力，应聘人员需在 20 分钟内，围绕指定民族主题完成组合创编，并进行5分钟展示。</w:t>
      </w:r>
    </w:p>
    <w:p w14:paraId="3D22411E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（1）风格贴合度（15分）：主要考察创编组合是否紧扣指定民族的舞蹈风格与文化特征，民族舞蹈元素的运用是否地道、准确。</w:t>
      </w:r>
    </w:p>
    <w:p w14:paraId="05FBC1E1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（2）编排逻辑性（10分）：主要考察动作衔接是否流畅自然，组合结构是否层次清晰，是否符合舞台表演的基本规律。</w:t>
      </w:r>
    </w:p>
    <w:p w14:paraId="14E3292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（3）创新性（15分）：主要考察能否在保留民族舞蹈核心特色的基础上融入合理创新，编排思路是否具有独特性与个人风格。</w:t>
      </w:r>
    </w:p>
    <w:p w14:paraId="7ED8ED3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（二）补充说明</w:t>
      </w:r>
    </w:p>
    <w:p w14:paraId="6DECED22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1.两项考核内容的展示时长需严格遵守，超时1分钟及以上酌情扣 1-3 分。</w:t>
      </w:r>
    </w:p>
    <w:p w14:paraId="7977E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2.测试成绩由评委组独立打分后取平均值，保留小数点后两位。</w:t>
      </w:r>
    </w:p>
    <w:p w14:paraId="1ACD1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三、休闲体育考试内容</w:t>
      </w:r>
      <w:r>
        <w:rPr>
          <w:rFonts w:hint="eastAsia" w:ascii="黑体" w:hAnsi="黑体" w:eastAsia="黑体" w:cs="黑体"/>
          <w:color w:val="0000FF"/>
          <w:sz w:val="32"/>
          <w:szCs w:val="32"/>
          <w:lang w:val="en-US" w:eastAsia="zh-CN"/>
        </w:rPr>
        <w:t>​</w:t>
      </w:r>
    </w:p>
    <w:p w14:paraId="19838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闭卷考试，考试时间120分钟，满分100分。考试主要内容山地户外运动基础理论。</w:t>
      </w:r>
    </w:p>
    <w:p w14:paraId="2DE529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9B768"/>
    <w:multiLevelType w:val="singleLevel"/>
    <w:tmpl w:val="0889B7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F280D"/>
    <w:rsid w:val="0AB664BC"/>
    <w:rsid w:val="0DB474C4"/>
    <w:rsid w:val="15643657"/>
    <w:rsid w:val="1B2809F1"/>
    <w:rsid w:val="1CD73ED7"/>
    <w:rsid w:val="203F280D"/>
    <w:rsid w:val="224927CC"/>
    <w:rsid w:val="2D8A7E0B"/>
    <w:rsid w:val="2E3B3324"/>
    <w:rsid w:val="50494DC1"/>
    <w:rsid w:val="68E41148"/>
    <w:rsid w:val="7DAF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1393</Words>
  <Characters>1463</Characters>
  <Lines>0</Lines>
  <Paragraphs>0</Paragraphs>
  <TotalTime>54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2025-12-17T04:54:00Z</dcterms:created>
  <dc:creator>小麦子的粑粑</dc:creator>
  <cp:lastModifiedBy>   喵儿♪</cp:lastModifiedBy>
  <dcterms:modified xsi:type="dcterms:W3CDTF">2025-12-18T11:41:18Z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663C0029B6E846C58C3E15E26A15B61A_11</vt:lpwstr>
  </property>
  <property fmtid="{D5CDD505-2E9C-101B-9397-08002B2CF9AE}" pid="4" name="KSOTemplateDocerSaveRecord">
    <vt:lpwstr>eyJoZGlkIjoiODk3NTZiM2Y2YzQyNjJlZWY4ZDY5MTUzYTRlMWIzYzUiLCJ1c2VySWQiOiIzNTc1ODgyMzQifQ==</vt:lpwstr>
  </property>
</Properties>
</file>