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08C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  <w:bookmarkStart w:id="0" w:name="_GoBack"/>
      <w:bookmarkEnd w:id="0"/>
    </w:p>
    <w:p w14:paraId="28DAC12C">
      <w:pPr>
        <w:jc w:val="center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石阡县第二初级中学教师应聘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个人简历</w:t>
      </w:r>
    </w:p>
    <w:p w14:paraId="7C7E8038">
      <w:pPr>
        <w:jc w:val="both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 xml:space="preserve">  报考学科：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</w:t>
      </w:r>
    </w:p>
    <w:tbl>
      <w:tblPr>
        <w:tblStyle w:val="2"/>
        <w:tblW w:w="10238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161"/>
        <w:gridCol w:w="148"/>
        <w:gridCol w:w="916"/>
        <w:gridCol w:w="992"/>
        <w:gridCol w:w="1495"/>
        <w:gridCol w:w="1400"/>
        <w:gridCol w:w="2266"/>
      </w:tblGrid>
      <w:tr w14:paraId="15E8018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E9C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B6D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369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性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203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6EB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13E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DD20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照片</w:t>
            </w:r>
          </w:p>
        </w:tc>
      </w:tr>
      <w:tr w14:paraId="77AC86F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FA2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身 高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A58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F3D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体 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555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F75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77B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7C2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21CB80E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9EC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A69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41B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D91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74D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216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E94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2DCD285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7CA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院校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5C1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330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B8D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93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专 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24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79C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F7A279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9A6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院校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A7B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239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41C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70C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EC4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31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63A02B6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F67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4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C379">
            <w:pPr>
              <w:ind w:right="210" w:rightChars="1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8C6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教师资格种类及学科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1F9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14:paraId="4138609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5F4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9B7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5DB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36F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EBD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邮箱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37A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628EEA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E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8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6770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26A3929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4654D98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6427D232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3EB119D8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78A965F3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1A89037C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4E29A9CC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08C886A5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37322345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12F8C336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14:paraId="60B5442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165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所获奖项</w:t>
            </w:r>
          </w:p>
        </w:tc>
        <w:tc>
          <w:tcPr>
            <w:tcW w:w="8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38EC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1DC8062B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1DAC353D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1C7EA770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2030B395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17CD03E0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54C6EC7C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59B5EEA6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39984C03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21449A0E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 w14:paraId="4EA72660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76A3A6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D82A4A1"/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01427"/>
    <w:rsid w:val="6AB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2025-12-09T02:56:00Z</dcterms:created>
  <dc:creator>老潘潘</dc:creator>
  <cp:lastModifiedBy>老潘潘</cp:lastModifiedBy>
  <dcterms:modified xsi:type="dcterms:W3CDTF">2025-12-09T02:58:04Z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C024C6460B744310A85430DBB1DA2D7D_11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