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FD" w:rsidRDefault="00724266">
      <w:pPr>
        <w:spacing w:line="500" w:lineRule="exact"/>
        <w:ind w:leftChars="-200" w:left="-420" w:firstLineChars="138" w:firstLine="442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  <w:lang w:bidi="ar"/>
        </w:rPr>
        <w:t>附件</w:t>
      </w:r>
      <w:r>
        <w:rPr>
          <w:rFonts w:eastAsia="仿宋_GB2312"/>
          <w:sz w:val="32"/>
          <w:szCs w:val="32"/>
          <w:lang w:bidi="ar"/>
        </w:rPr>
        <w:t xml:space="preserve">2 </w:t>
      </w:r>
    </w:p>
    <w:p w:rsidR="005135FD" w:rsidRDefault="00724266">
      <w:pPr>
        <w:spacing w:line="500" w:lineRule="exact"/>
        <w:ind w:leftChars="-200" w:left="-420" w:firstLineChars="138" w:firstLine="607"/>
        <w:jc w:val="center"/>
        <w:rPr>
          <w:rFonts w:eastAsia="方正小标宋简体"/>
          <w:sz w:val="44"/>
          <w:szCs w:val="44"/>
          <w:lang w:bidi="ar"/>
        </w:rPr>
      </w:pPr>
      <w:proofErr w:type="gramStart"/>
      <w:r>
        <w:rPr>
          <w:rFonts w:eastAsia="方正小标宋简体"/>
          <w:sz w:val="44"/>
          <w:szCs w:val="44"/>
          <w:lang w:bidi="ar"/>
        </w:rPr>
        <w:t>盘州市</w:t>
      </w:r>
      <w:proofErr w:type="gramEnd"/>
      <w:r w:rsidR="00B62871">
        <w:rPr>
          <w:rFonts w:eastAsia="方正小标宋简体"/>
          <w:sz w:val="44"/>
          <w:szCs w:val="44"/>
          <w:lang w:bidi="ar"/>
        </w:rPr>
        <w:t>2025</w:t>
      </w:r>
      <w:r>
        <w:rPr>
          <w:rFonts w:eastAsia="方正小标宋简体"/>
          <w:sz w:val="44"/>
          <w:szCs w:val="44"/>
          <w:lang w:bidi="ar"/>
        </w:rPr>
        <w:t>年</w:t>
      </w:r>
      <w:r>
        <w:rPr>
          <w:rFonts w:eastAsia="方正小标宋简体"/>
          <w:sz w:val="44"/>
          <w:szCs w:val="44"/>
          <w:lang w:bidi="ar"/>
        </w:rPr>
        <w:t>“</w:t>
      </w:r>
      <w:r>
        <w:rPr>
          <w:rFonts w:eastAsia="方正小标宋简体"/>
          <w:sz w:val="44"/>
          <w:szCs w:val="44"/>
          <w:lang w:bidi="ar"/>
        </w:rPr>
        <w:t>特岗计划</w:t>
      </w:r>
      <w:r>
        <w:rPr>
          <w:rFonts w:eastAsia="方正小标宋简体"/>
          <w:sz w:val="44"/>
          <w:szCs w:val="44"/>
          <w:lang w:bidi="ar"/>
        </w:rPr>
        <w:t>”</w:t>
      </w:r>
      <w:r>
        <w:rPr>
          <w:rFonts w:eastAsia="方正小标宋简体"/>
          <w:sz w:val="44"/>
          <w:szCs w:val="44"/>
          <w:lang w:bidi="ar"/>
        </w:rPr>
        <w:t>招聘考生</w:t>
      </w:r>
    </w:p>
    <w:p w:rsidR="005135FD" w:rsidRDefault="00724266">
      <w:pPr>
        <w:spacing w:line="500" w:lineRule="exact"/>
        <w:ind w:leftChars="-200" w:left="-420" w:firstLineChars="138" w:firstLine="607"/>
        <w:jc w:val="center"/>
        <w:rPr>
          <w:rFonts w:eastAsia="方正小标宋简体"/>
          <w:b/>
          <w:bCs/>
          <w:sz w:val="44"/>
          <w:szCs w:val="44"/>
          <w:lang w:bidi="ar"/>
        </w:rPr>
      </w:pPr>
      <w:r>
        <w:rPr>
          <w:rFonts w:eastAsia="方正小标宋简体"/>
          <w:sz w:val="44"/>
          <w:szCs w:val="44"/>
          <w:lang w:bidi="ar"/>
        </w:rPr>
        <w:t>面试须知</w:t>
      </w:r>
    </w:p>
    <w:p w:rsidR="005135FD" w:rsidRDefault="00724266">
      <w:pPr>
        <w:pStyle w:val="a4"/>
        <w:widowControl/>
        <w:ind w:firstLineChars="200" w:firstLine="440"/>
        <w:rPr>
          <w:rFonts w:eastAsia="仿宋"/>
          <w:sz w:val="20"/>
          <w:szCs w:val="21"/>
        </w:rPr>
      </w:pPr>
      <w:r>
        <w:rPr>
          <w:rFonts w:eastAsia="仿宋"/>
          <w:sz w:val="22"/>
          <w:szCs w:val="24"/>
        </w:rPr>
        <w:t xml:space="preserve"> </w:t>
      </w:r>
    </w:p>
    <w:p w:rsidR="005135FD" w:rsidRDefault="00724266">
      <w:pPr>
        <w:spacing w:line="420" w:lineRule="exact"/>
        <w:ind w:firstLineChars="200" w:firstLine="600"/>
        <w:rPr>
          <w:rFonts w:eastAsia="仿宋_GB2312"/>
          <w:sz w:val="30"/>
          <w:szCs w:val="30"/>
          <w:lang w:bidi="ar"/>
        </w:rPr>
      </w:pPr>
      <w:r>
        <w:rPr>
          <w:rFonts w:eastAsia="仿宋_GB2312"/>
          <w:sz w:val="30"/>
          <w:szCs w:val="30"/>
          <w:lang w:bidi="ar"/>
        </w:rPr>
        <w:t>一、面试考生面试当日</w:t>
      </w:r>
      <w:r>
        <w:rPr>
          <w:rFonts w:eastAsia="仿宋_GB2312"/>
          <w:sz w:val="30"/>
          <w:szCs w:val="30"/>
          <w:lang w:bidi="ar"/>
        </w:rPr>
        <w:t>7:00</w:t>
      </w:r>
      <w:r>
        <w:rPr>
          <w:rFonts w:eastAsia="仿宋_GB2312" w:hint="eastAsia"/>
          <w:sz w:val="30"/>
          <w:szCs w:val="30"/>
          <w:lang w:bidi="ar"/>
        </w:rPr>
        <w:t>起</w:t>
      </w:r>
      <w:r>
        <w:rPr>
          <w:rFonts w:eastAsia="仿宋_GB2312"/>
          <w:sz w:val="30"/>
          <w:szCs w:val="30"/>
          <w:lang w:bidi="ar"/>
        </w:rPr>
        <w:t>凭面试准考证和有效居民身份证原件进入</w:t>
      </w:r>
      <w:proofErr w:type="gramStart"/>
      <w:r>
        <w:rPr>
          <w:rFonts w:eastAsia="仿宋_GB2312"/>
          <w:sz w:val="30"/>
          <w:szCs w:val="30"/>
          <w:lang w:bidi="ar"/>
        </w:rPr>
        <w:t>指定候考室</w:t>
      </w:r>
      <w:proofErr w:type="gramEnd"/>
      <w:r>
        <w:rPr>
          <w:rFonts w:eastAsia="仿宋_GB2312"/>
          <w:sz w:val="30"/>
          <w:szCs w:val="30"/>
          <w:lang w:bidi="ar"/>
        </w:rPr>
        <w:t>，对证件携带不齐的，取消面试资格；</w:t>
      </w:r>
      <w:r>
        <w:rPr>
          <w:rFonts w:eastAsia="仿宋_GB2312"/>
          <w:b/>
          <w:bCs/>
          <w:sz w:val="30"/>
          <w:szCs w:val="30"/>
          <w:lang w:bidi="ar"/>
        </w:rPr>
        <w:t>7:30</w:t>
      </w:r>
      <w:r>
        <w:rPr>
          <w:rFonts w:eastAsia="仿宋_GB2312"/>
          <w:b/>
          <w:bCs/>
          <w:sz w:val="30"/>
          <w:szCs w:val="30"/>
          <w:lang w:bidi="ar"/>
        </w:rPr>
        <w:t>仍未到达</w:t>
      </w:r>
      <w:proofErr w:type="gramStart"/>
      <w:r>
        <w:rPr>
          <w:rFonts w:eastAsia="仿宋_GB2312"/>
          <w:b/>
          <w:bCs/>
          <w:sz w:val="30"/>
          <w:szCs w:val="30"/>
          <w:lang w:bidi="ar"/>
        </w:rPr>
        <w:t>指定候考室</w:t>
      </w:r>
      <w:proofErr w:type="gramEnd"/>
      <w:r>
        <w:rPr>
          <w:rFonts w:eastAsia="仿宋_GB2312"/>
          <w:b/>
          <w:bCs/>
          <w:sz w:val="30"/>
          <w:szCs w:val="30"/>
          <w:lang w:bidi="ar"/>
        </w:rPr>
        <w:t>的考生，视为自动放弃面试资格，</w:t>
      </w:r>
      <w:r>
        <w:rPr>
          <w:rFonts w:eastAsia="仿宋_GB2312"/>
          <w:sz w:val="30"/>
          <w:szCs w:val="30"/>
          <w:lang w:bidi="ar"/>
        </w:rPr>
        <w:t>责任自负</w:t>
      </w:r>
      <w:r>
        <w:rPr>
          <w:rFonts w:eastAsia="仿宋_GB2312"/>
          <w:b/>
          <w:bCs/>
          <w:sz w:val="30"/>
          <w:szCs w:val="30"/>
          <w:lang w:bidi="ar"/>
        </w:rPr>
        <w:t>。</w:t>
      </w:r>
    </w:p>
    <w:p w:rsidR="005135FD" w:rsidRDefault="00724266">
      <w:pPr>
        <w:spacing w:line="420" w:lineRule="exact"/>
        <w:ind w:firstLineChars="200" w:firstLine="600"/>
        <w:rPr>
          <w:rFonts w:eastAsia="仿宋_GB2312"/>
          <w:sz w:val="30"/>
          <w:szCs w:val="30"/>
          <w:lang w:bidi="ar"/>
        </w:rPr>
      </w:pPr>
      <w:r>
        <w:rPr>
          <w:rFonts w:eastAsia="仿宋_GB2312"/>
          <w:sz w:val="30"/>
          <w:szCs w:val="30"/>
          <w:lang w:bidi="ar"/>
        </w:rPr>
        <w:t>二、面试考生随身携带的通讯、电子等设备</w:t>
      </w:r>
      <w:proofErr w:type="gramStart"/>
      <w:r>
        <w:rPr>
          <w:rFonts w:eastAsia="仿宋_GB2312"/>
          <w:b/>
          <w:bCs/>
          <w:sz w:val="30"/>
          <w:szCs w:val="30"/>
          <w:lang w:bidi="ar"/>
        </w:rPr>
        <w:t>须取消</w:t>
      </w:r>
      <w:proofErr w:type="gramEnd"/>
      <w:r>
        <w:rPr>
          <w:rFonts w:eastAsia="仿宋_GB2312"/>
          <w:b/>
          <w:bCs/>
          <w:sz w:val="30"/>
          <w:szCs w:val="30"/>
          <w:lang w:bidi="ar"/>
        </w:rPr>
        <w:t>闹钟并关机</w:t>
      </w:r>
      <w:r>
        <w:rPr>
          <w:rFonts w:eastAsia="仿宋_GB2312"/>
          <w:sz w:val="30"/>
          <w:szCs w:val="30"/>
          <w:lang w:bidi="ar"/>
        </w:rPr>
        <w:t>后，连同包裹上交工作人员统一保管，面试结束后归还。如未按规定上交的，取消面试资格。</w:t>
      </w:r>
    </w:p>
    <w:p w:rsidR="005135FD" w:rsidRDefault="00724266">
      <w:pPr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三、</w:t>
      </w:r>
      <w:proofErr w:type="gramStart"/>
      <w:r>
        <w:rPr>
          <w:rFonts w:eastAsia="仿宋_GB2312"/>
          <w:sz w:val="30"/>
          <w:szCs w:val="30"/>
          <w:lang w:bidi="ar"/>
        </w:rPr>
        <w:t>按候考室</w:t>
      </w:r>
      <w:proofErr w:type="gramEnd"/>
      <w:r>
        <w:rPr>
          <w:rFonts w:eastAsia="仿宋_GB2312"/>
          <w:sz w:val="30"/>
          <w:szCs w:val="30"/>
          <w:lang w:bidi="ar"/>
        </w:rPr>
        <w:t>工作人员的安排抽签决定面试先后顺序，并在《面试人员顺序表》上签名确认，妥善保管好抽签号，凭抽签号进入考场参加面试。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四、在候考期间，要耐心等待，不得擅自</w:t>
      </w:r>
      <w:proofErr w:type="gramStart"/>
      <w:r>
        <w:rPr>
          <w:rFonts w:eastAsia="仿宋_GB2312"/>
          <w:sz w:val="30"/>
          <w:szCs w:val="30"/>
          <w:lang w:bidi="ar"/>
        </w:rPr>
        <w:t>离开候考室</w:t>
      </w:r>
      <w:proofErr w:type="gramEnd"/>
      <w:r>
        <w:rPr>
          <w:rFonts w:eastAsia="仿宋_GB2312"/>
          <w:sz w:val="30"/>
          <w:szCs w:val="30"/>
          <w:lang w:bidi="ar"/>
        </w:rPr>
        <w:t>，不得大声喧哗和议论；需要去卫生间的，经</w:t>
      </w:r>
      <w:proofErr w:type="gramStart"/>
      <w:r>
        <w:rPr>
          <w:rFonts w:eastAsia="仿宋_GB2312"/>
          <w:sz w:val="30"/>
          <w:szCs w:val="30"/>
          <w:lang w:bidi="ar"/>
        </w:rPr>
        <w:t>报告候考室</w:t>
      </w:r>
      <w:proofErr w:type="gramEnd"/>
      <w:r>
        <w:rPr>
          <w:rFonts w:eastAsia="仿宋_GB2312"/>
          <w:sz w:val="30"/>
          <w:szCs w:val="30"/>
          <w:lang w:bidi="ar"/>
        </w:rPr>
        <w:t>工作人员同意后，由</w:t>
      </w:r>
      <w:r>
        <w:rPr>
          <w:rFonts w:eastAsia="仿宋_GB2312"/>
          <w:sz w:val="30"/>
          <w:szCs w:val="30"/>
          <w:lang w:bidi="ar"/>
        </w:rPr>
        <w:t>1</w:t>
      </w:r>
      <w:r>
        <w:rPr>
          <w:rFonts w:eastAsia="仿宋_GB2312"/>
          <w:sz w:val="30"/>
          <w:szCs w:val="30"/>
          <w:lang w:bidi="ar"/>
        </w:rPr>
        <w:t>名同性别工作人员陪同前往并返回，期间不得与他人接触。（</w:t>
      </w:r>
      <w:r>
        <w:rPr>
          <w:rFonts w:eastAsia="仿宋_GB2312"/>
          <w:b/>
          <w:bCs/>
          <w:sz w:val="30"/>
          <w:szCs w:val="30"/>
          <w:lang w:bidi="ar"/>
        </w:rPr>
        <w:t>面试时间为一天，建议考生自行准备相应的食品和饮用水</w:t>
      </w:r>
      <w:r>
        <w:rPr>
          <w:rFonts w:eastAsia="仿宋_GB2312"/>
          <w:sz w:val="30"/>
          <w:szCs w:val="30"/>
          <w:lang w:bidi="ar"/>
        </w:rPr>
        <w:t>）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五、当前一位考生面试时，后一位考生要</w:t>
      </w:r>
      <w:r w:rsidR="005606F6">
        <w:rPr>
          <w:rFonts w:eastAsia="仿宋_GB2312" w:hint="eastAsia"/>
          <w:sz w:val="30"/>
          <w:szCs w:val="30"/>
          <w:lang w:bidi="ar"/>
        </w:rPr>
        <w:t>做</w:t>
      </w:r>
      <w:r>
        <w:rPr>
          <w:rFonts w:eastAsia="仿宋_GB2312"/>
          <w:sz w:val="30"/>
          <w:szCs w:val="30"/>
          <w:lang w:bidi="ar"/>
        </w:rPr>
        <w:t>好准备。进入面试考场后，面试考生</w:t>
      </w:r>
      <w:r>
        <w:rPr>
          <w:rFonts w:eastAsia="仿宋_GB2312"/>
          <w:b/>
          <w:bCs/>
          <w:sz w:val="30"/>
          <w:szCs w:val="30"/>
          <w:lang w:bidi="ar"/>
        </w:rPr>
        <w:t>只能向考官报告自己的抽签号，不得将姓名等个人信息报告考官。</w:t>
      </w:r>
      <w:r>
        <w:rPr>
          <w:rFonts w:eastAsia="仿宋_GB2312"/>
          <w:b/>
          <w:sz w:val="30"/>
          <w:szCs w:val="30"/>
          <w:lang w:bidi="ar"/>
        </w:rPr>
        <w:t>报告</w:t>
      </w:r>
      <w:r>
        <w:rPr>
          <w:rFonts w:eastAsia="仿宋_GB2312"/>
          <w:b/>
          <w:bCs/>
          <w:sz w:val="30"/>
          <w:szCs w:val="30"/>
          <w:lang w:bidi="ar"/>
        </w:rPr>
        <w:t>姓名等个人信息</w:t>
      </w:r>
      <w:r>
        <w:rPr>
          <w:rFonts w:eastAsia="仿宋_GB2312"/>
          <w:b/>
          <w:sz w:val="30"/>
          <w:szCs w:val="30"/>
          <w:lang w:bidi="ar"/>
        </w:rPr>
        <w:t>的，面试成绩以</w:t>
      </w:r>
      <w:r>
        <w:rPr>
          <w:rFonts w:eastAsia="仿宋_GB2312"/>
          <w:b/>
          <w:sz w:val="30"/>
          <w:szCs w:val="30"/>
          <w:lang w:bidi="ar"/>
        </w:rPr>
        <w:t>“</w:t>
      </w:r>
      <w:r>
        <w:rPr>
          <w:rFonts w:eastAsia="仿宋_GB2312"/>
          <w:b/>
          <w:sz w:val="30"/>
          <w:szCs w:val="30"/>
          <w:lang w:bidi="ar"/>
        </w:rPr>
        <w:t>零分</w:t>
      </w:r>
      <w:r>
        <w:rPr>
          <w:rFonts w:eastAsia="仿宋_GB2312"/>
          <w:b/>
          <w:sz w:val="30"/>
          <w:szCs w:val="30"/>
          <w:lang w:bidi="ar"/>
        </w:rPr>
        <w:t>”</w:t>
      </w:r>
      <w:r>
        <w:rPr>
          <w:rFonts w:eastAsia="仿宋_GB2312"/>
          <w:b/>
          <w:sz w:val="30"/>
          <w:szCs w:val="30"/>
          <w:lang w:bidi="ar"/>
        </w:rPr>
        <w:t>计。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六、面试时，认真理解和回答主考官提出的问题，注意掌握回答问题的节奏和时间。回答完每道题后，请说</w:t>
      </w:r>
      <w:r>
        <w:rPr>
          <w:rFonts w:eastAsia="仿宋_GB2312"/>
          <w:sz w:val="30"/>
          <w:szCs w:val="30"/>
          <w:lang w:bidi="ar"/>
        </w:rPr>
        <w:t>“</w:t>
      </w:r>
      <w:r>
        <w:rPr>
          <w:rFonts w:eastAsia="仿宋_GB2312"/>
          <w:sz w:val="30"/>
          <w:szCs w:val="30"/>
          <w:lang w:bidi="ar"/>
        </w:rPr>
        <w:t>回答完毕</w:t>
      </w:r>
      <w:r>
        <w:rPr>
          <w:rFonts w:eastAsia="仿宋_GB2312"/>
          <w:sz w:val="30"/>
          <w:szCs w:val="30"/>
          <w:lang w:bidi="ar"/>
        </w:rPr>
        <w:t>”</w:t>
      </w:r>
      <w:r>
        <w:rPr>
          <w:rFonts w:eastAsia="仿宋_GB2312"/>
          <w:sz w:val="30"/>
          <w:szCs w:val="30"/>
          <w:lang w:bidi="ar"/>
        </w:rPr>
        <w:t>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七、面试结束后，到候分处等候，待听取面试成绩、</w:t>
      </w:r>
      <w:r>
        <w:rPr>
          <w:rFonts w:eastAsia="仿宋_GB2312"/>
          <w:b/>
          <w:bCs/>
          <w:sz w:val="30"/>
          <w:szCs w:val="30"/>
          <w:lang w:bidi="ar"/>
        </w:rPr>
        <w:t>归还</w:t>
      </w:r>
      <w:proofErr w:type="gramStart"/>
      <w:r>
        <w:rPr>
          <w:rFonts w:eastAsia="仿宋_GB2312"/>
          <w:b/>
          <w:bCs/>
          <w:sz w:val="30"/>
          <w:szCs w:val="30"/>
          <w:lang w:bidi="ar"/>
        </w:rPr>
        <w:t>面试证</w:t>
      </w:r>
      <w:proofErr w:type="gramEnd"/>
      <w:r>
        <w:rPr>
          <w:rFonts w:eastAsia="仿宋_GB2312"/>
          <w:b/>
          <w:bCs/>
          <w:sz w:val="30"/>
          <w:szCs w:val="30"/>
          <w:lang w:bidi="ar"/>
        </w:rPr>
        <w:t>后</w:t>
      </w:r>
      <w:r>
        <w:rPr>
          <w:rFonts w:eastAsia="仿宋_GB2312"/>
          <w:sz w:val="30"/>
          <w:szCs w:val="30"/>
          <w:lang w:bidi="ar"/>
        </w:rPr>
        <w:t>带上自己的物品离开考点，不得在考场附近喧哗、逗留。已面试考生不得以任何形式</w:t>
      </w:r>
      <w:proofErr w:type="gramStart"/>
      <w:r>
        <w:rPr>
          <w:rFonts w:eastAsia="仿宋_GB2312"/>
          <w:sz w:val="30"/>
          <w:szCs w:val="30"/>
          <w:lang w:bidi="ar"/>
        </w:rPr>
        <w:t>向候考考生</w:t>
      </w:r>
      <w:proofErr w:type="gramEnd"/>
      <w:r>
        <w:rPr>
          <w:rFonts w:eastAsia="仿宋_GB2312"/>
          <w:sz w:val="30"/>
          <w:szCs w:val="30"/>
          <w:lang w:bidi="ar"/>
        </w:rPr>
        <w:t>透露面试内容。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  <w:lang w:bidi="ar"/>
        </w:rPr>
      </w:pPr>
      <w:r>
        <w:rPr>
          <w:rFonts w:eastAsia="仿宋_GB2312"/>
          <w:sz w:val="30"/>
          <w:szCs w:val="30"/>
          <w:lang w:bidi="ar"/>
        </w:rPr>
        <w:t>八、自觉遵守考试纪律，尊重考官和考</w:t>
      </w:r>
      <w:proofErr w:type="gramStart"/>
      <w:r>
        <w:rPr>
          <w:rFonts w:eastAsia="仿宋_GB2312"/>
          <w:sz w:val="30"/>
          <w:szCs w:val="30"/>
          <w:lang w:bidi="ar"/>
        </w:rPr>
        <w:t>务</w:t>
      </w:r>
      <w:proofErr w:type="gramEnd"/>
      <w:r>
        <w:rPr>
          <w:rFonts w:eastAsia="仿宋_GB2312"/>
          <w:sz w:val="30"/>
          <w:szCs w:val="30"/>
          <w:lang w:bidi="ar"/>
        </w:rPr>
        <w:t>工作人员，服从工作人员管理，</w:t>
      </w:r>
      <w:proofErr w:type="gramStart"/>
      <w:r>
        <w:rPr>
          <w:rFonts w:eastAsia="仿宋_GB2312"/>
          <w:sz w:val="30"/>
          <w:szCs w:val="30"/>
          <w:lang w:bidi="ar"/>
        </w:rPr>
        <w:t>保持候考室</w:t>
      </w:r>
      <w:proofErr w:type="gramEnd"/>
      <w:r>
        <w:rPr>
          <w:rFonts w:eastAsia="仿宋_GB2312"/>
          <w:sz w:val="30"/>
          <w:szCs w:val="30"/>
          <w:lang w:bidi="ar"/>
        </w:rPr>
        <w:t>清洁卫生。如有违纪违规行为，按《贵州省人事考试违规违纪行为处理暂行规定》和《中华人民共和国刑法修正案（九）》有关考试违法行为处理的规定进行处理。</w:t>
      </w:r>
    </w:p>
    <w:sectPr w:rsidR="005135FD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5F630A1-C47B-4927-ACEF-C4D26A41B65E}"/>
    <w:embedBold r:id="rId2" w:subsetted="1" w:fontKey="{B6696DEC-675A-4E30-A0E0-85437AE456EF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Mzk2NmZlYjZhNDczNWU3YmZkNDJkYzZkNWQyNjgifQ=="/>
  </w:docVars>
  <w:rsids>
    <w:rsidRoot w:val="70716C90"/>
    <w:rsid w:val="00034D0A"/>
    <w:rsid w:val="000557CC"/>
    <w:rsid w:val="000C1288"/>
    <w:rsid w:val="00102CEB"/>
    <w:rsid w:val="001247CB"/>
    <w:rsid w:val="001313E8"/>
    <w:rsid w:val="00440E03"/>
    <w:rsid w:val="005135FD"/>
    <w:rsid w:val="005535D9"/>
    <w:rsid w:val="005606F6"/>
    <w:rsid w:val="005D1C99"/>
    <w:rsid w:val="006A0251"/>
    <w:rsid w:val="00724266"/>
    <w:rsid w:val="007C5615"/>
    <w:rsid w:val="007F4DC6"/>
    <w:rsid w:val="00897770"/>
    <w:rsid w:val="00953899"/>
    <w:rsid w:val="009B7E81"/>
    <w:rsid w:val="00A269E6"/>
    <w:rsid w:val="00B54E85"/>
    <w:rsid w:val="00B62871"/>
    <w:rsid w:val="00B961E4"/>
    <w:rsid w:val="00BA2DD8"/>
    <w:rsid w:val="00EE0044"/>
    <w:rsid w:val="01860E22"/>
    <w:rsid w:val="08E95E31"/>
    <w:rsid w:val="095A00E5"/>
    <w:rsid w:val="09DA6CC4"/>
    <w:rsid w:val="0E0D22D8"/>
    <w:rsid w:val="1055163A"/>
    <w:rsid w:val="10824F03"/>
    <w:rsid w:val="113D6E75"/>
    <w:rsid w:val="18914A59"/>
    <w:rsid w:val="1C5920E4"/>
    <w:rsid w:val="1D442CDE"/>
    <w:rsid w:val="20172338"/>
    <w:rsid w:val="22460F43"/>
    <w:rsid w:val="22DA72DA"/>
    <w:rsid w:val="2686613B"/>
    <w:rsid w:val="28560CB7"/>
    <w:rsid w:val="2AD876D3"/>
    <w:rsid w:val="2AEE19DF"/>
    <w:rsid w:val="2FD22EF3"/>
    <w:rsid w:val="308F7B7B"/>
    <w:rsid w:val="31C3610C"/>
    <w:rsid w:val="328E1C4B"/>
    <w:rsid w:val="32E63C3B"/>
    <w:rsid w:val="3718335F"/>
    <w:rsid w:val="37913037"/>
    <w:rsid w:val="3C2B47A1"/>
    <w:rsid w:val="3CA1529C"/>
    <w:rsid w:val="42250FE1"/>
    <w:rsid w:val="4AF77104"/>
    <w:rsid w:val="4B8B339F"/>
    <w:rsid w:val="4D665E71"/>
    <w:rsid w:val="4E0F558F"/>
    <w:rsid w:val="4F751524"/>
    <w:rsid w:val="4FA21F7E"/>
    <w:rsid w:val="54CC7C44"/>
    <w:rsid w:val="5DB61C9F"/>
    <w:rsid w:val="5F635895"/>
    <w:rsid w:val="60CA62BF"/>
    <w:rsid w:val="650557AE"/>
    <w:rsid w:val="65085009"/>
    <w:rsid w:val="65E92AB4"/>
    <w:rsid w:val="6760797E"/>
    <w:rsid w:val="692073C4"/>
    <w:rsid w:val="6FAC53A6"/>
    <w:rsid w:val="70716C90"/>
    <w:rsid w:val="713003C1"/>
    <w:rsid w:val="753D46BE"/>
    <w:rsid w:val="77241D40"/>
    <w:rsid w:val="7896516D"/>
    <w:rsid w:val="796479AE"/>
    <w:rsid w:val="798C63B0"/>
    <w:rsid w:val="7C3B4966"/>
    <w:rsid w:val="7F1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3F2DF8-E4CC-40D3-97F9-B36EE730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-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"/>
    <w:next w:val="a3"/>
    <w:qFormat/>
    <w:pPr>
      <w:ind w:firstLineChars="200" w:firstLine="200"/>
    </w:pPr>
  </w:style>
  <w:style w:type="paragraph" w:customStyle="1" w:styleId="1">
    <w:name w:val="正文1"/>
    <w:next w:val="-1"/>
    <w:qFormat/>
    <w:pPr>
      <w:jc w:val="both"/>
    </w:pPr>
    <w:rPr>
      <w:rFonts w:cs="黑体"/>
      <w:sz w:val="21"/>
      <w:szCs w:val="22"/>
    </w:rPr>
  </w:style>
  <w:style w:type="paragraph" w:styleId="a3">
    <w:name w:val="header"/>
    <w:basedOn w:val="a"/>
    <w:next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333B-360B-4037-A59A-00C120D3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2019-06-27T12:31:00Z</cp:lastPrinted>
  <dcterms:created xsi:type="dcterms:W3CDTF">2019-06-27T10:59:00Z</dcterms:created>
  <dcterms:modified xsi:type="dcterms:W3CDTF">2025-07-14T03:06:00Z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53817632A7B14FC28D2EFCD437F41F0F</vt:lpwstr>
  </property>
</Properties>
</file>