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E2D3">
      <w:pPr>
        <w:shd w:val="clear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1</w:t>
      </w:r>
    </w:p>
    <w:tbl>
      <w:tblPr>
        <w:tblStyle w:val="3"/>
        <w:tblpPr w:leftFromText="180" w:rightFromText="180" w:vertAnchor="text" w:horzAnchor="page" w:tblpX="1708" w:tblpY="1295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459"/>
        <w:gridCol w:w="527"/>
        <w:gridCol w:w="635"/>
        <w:gridCol w:w="612"/>
        <w:gridCol w:w="745"/>
        <w:gridCol w:w="3251"/>
        <w:gridCol w:w="1134"/>
        <w:gridCol w:w="612"/>
        <w:gridCol w:w="967"/>
        <w:gridCol w:w="3107"/>
        <w:gridCol w:w="1396"/>
        <w:gridCol w:w="308"/>
      </w:tblGrid>
      <w:tr w14:paraId="3D6CB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E1D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9CD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单位性质</w:t>
            </w:r>
          </w:p>
        </w:tc>
        <w:tc>
          <w:tcPr>
            <w:tcW w:w="203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760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岗位</w:t>
            </w:r>
          </w:p>
        </w:tc>
        <w:tc>
          <w:tcPr>
            <w:tcW w:w="20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98F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要求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91B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联系人</w:t>
            </w:r>
          </w:p>
          <w:p w14:paraId="7E8AA7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及联系电话</w:t>
            </w:r>
          </w:p>
        </w:tc>
        <w:tc>
          <w:tcPr>
            <w:tcW w:w="1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18C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备注</w:t>
            </w:r>
          </w:p>
        </w:tc>
      </w:tr>
      <w:tr w14:paraId="3690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BB7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988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930A7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选聘人数</w:t>
            </w:r>
          </w:p>
        </w:tc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535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岗位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类别</w:t>
            </w:r>
          </w:p>
        </w:tc>
        <w:tc>
          <w:tcPr>
            <w:tcW w:w="21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700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岗位</w:t>
            </w:r>
          </w:p>
          <w:p w14:paraId="2AF606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编号</w:t>
            </w:r>
          </w:p>
        </w:tc>
        <w:tc>
          <w:tcPr>
            <w:tcW w:w="2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71E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岗位名称</w:t>
            </w:r>
          </w:p>
        </w:tc>
        <w:tc>
          <w:tcPr>
            <w:tcW w:w="11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A3A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岗位职能简介</w:t>
            </w:r>
          </w:p>
        </w:tc>
        <w:tc>
          <w:tcPr>
            <w:tcW w:w="4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C0A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学历</w:t>
            </w:r>
          </w:p>
        </w:tc>
        <w:tc>
          <w:tcPr>
            <w:tcW w:w="5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B93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10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61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其他招聘条件</w:t>
            </w: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B18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BEA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71A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274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7FD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768BE5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D64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677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D9D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ED9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FDF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DC9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本科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333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硕士研究生及以上专业</w:t>
            </w:r>
          </w:p>
        </w:tc>
        <w:tc>
          <w:tcPr>
            <w:tcW w:w="10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AAC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CD1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999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6EC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53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024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全额拨款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F00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51C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管理岗位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ACA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01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59B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工作人员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E12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负责综合管理、公文写作等相关工作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F6F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本科及以上（取得学士及以上学位）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880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不限专业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7DA6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  <w:p w14:paraId="1352DFD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48E5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3C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朱乔0851-84810219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628E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B57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E14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0C9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C04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E61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管理岗位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49A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02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92C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工作人员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58A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负责科技产业孵化培育、科技成果转化、科技人才服务等相关工作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6D3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本科及以上（取得学士及以上学位）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4E0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不限专业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FC63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  <w:p w14:paraId="1D0E57E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764B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具有 2 年以上科技服务、科技金融、科技平台及项目管理等相关工作经历</w:t>
            </w:r>
          </w:p>
        </w:tc>
        <w:tc>
          <w:tcPr>
            <w:tcW w:w="49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89A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09A61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4C2E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B91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67E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166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826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管理岗位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0C0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03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416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工作人员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6B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负责招商引资项目评估、推介、洽谈、协调服务等工作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38D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本科及以上（取得学士及以上学位）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5EE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不限专业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A11B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  <w:p w14:paraId="119EB39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6B91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具有 2 年以上招商引资、商务、外资外贸、 贸易促进等相关工作经历</w:t>
            </w:r>
          </w:p>
        </w:tc>
        <w:tc>
          <w:tcPr>
            <w:tcW w:w="492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9DE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C8A72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404FF3B4">
      <w:pPr>
        <w:shd w:val="clear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sectPr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pacing w:val="-11"/>
          <w:sz w:val="44"/>
          <w:szCs w:val="44"/>
          <w:highlight w:val="none"/>
        </w:rPr>
        <w:t>贵阳国家高新区2024年公开选聘</w:t>
      </w:r>
      <w:r>
        <w:rPr>
          <w:rFonts w:hint="default" w:ascii="Times New Roman" w:hAnsi="Times New Roman" w:eastAsia="方正小标宋_GBK" w:cs="Times New Roman"/>
          <w:color w:val="auto"/>
          <w:spacing w:val="-11"/>
          <w:sz w:val="44"/>
          <w:szCs w:val="44"/>
          <w:highlight w:val="none"/>
          <w:lang w:val="en-US" w:eastAsia="zh-CN"/>
        </w:rPr>
        <w:t>事业单位人员</w:t>
      </w:r>
      <w:r>
        <w:rPr>
          <w:rFonts w:hint="default" w:ascii="Times New Roman" w:hAnsi="Times New Roman" w:eastAsia="方正小标宋_GBK" w:cs="Times New Roman"/>
          <w:color w:val="auto"/>
          <w:spacing w:val="-11"/>
          <w:sz w:val="44"/>
          <w:szCs w:val="44"/>
          <w:highlight w:val="none"/>
        </w:rPr>
        <w:t>岗位表</w:t>
      </w:r>
      <w:bookmarkEnd w:id="0"/>
    </w:p>
    <w:p w14:paraId="5A6B611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A2D95"/>
    <w:rsid w:val="14C641F0"/>
    <w:rsid w:val="2B0A2D95"/>
    <w:rsid w:val="7A08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公文标题"/>
    <w:basedOn w:val="1"/>
    <w:uiPriority w:val="0"/>
    <w:pPr>
      <w:spacing w:line="720" w:lineRule="exact"/>
      <w:jc w:val="center"/>
    </w:pPr>
    <w:rPr>
      <w:rFonts w:hint="eastAsia" w:ascii="方正小标宋简体" w:hAnsi="方正小标宋简体" w:eastAsia="方正小标宋简体" w:cs="方正小标宋简体"/>
      <w:snapToGrid w:val="0"/>
      <w:color w:val="000000"/>
      <w:spacing w:val="4"/>
      <w:kern w:val="0"/>
      <w:sz w:val="44"/>
      <w:szCs w:val="44"/>
      <w:lang w:val="en-US" w:eastAsia="zh-CN"/>
    </w:rPr>
  </w:style>
  <w:style w:type="paragraph" w:customStyle="1" w:styleId="6">
    <w:name w:val="公文正文"/>
    <w:basedOn w:val="1"/>
    <w:uiPriority w:val="0"/>
    <w:pPr>
      <w:spacing w:line="560" w:lineRule="exact"/>
      <w:ind w:firstLine="656" w:firstLineChars="200"/>
      <w:jc w:val="both"/>
    </w:pPr>
    <w:rPr>
      <w:rFonts w:hint="eastAsia" w:ascii="方正仿宋_GB2312" w:hAnsi="方正仿宋_GB2312" w:eastAsia="方正仿宋_GB2312" w:cs="方正仿宋_GB2312"/>
      <w:snapToGrid w:val="0"/>
      <w:color w:val="000000"/>
      <w:spacing w:val="4"/>
      <w:kern w:val="0"/>
      <w:sz w:val="32"/>
      <w:szCs w:val="32"/>
      <w:lang w:val="en-US" w:eastAsia="zh-CN"/>
    </w:rPr>
  </w:style>
  <w:style w:type="character" w:customStyle="1" w:styleId="7">
    <w:name w:val="font31"/>
    <w:basedOn w:val="4"/>
    <w:qFormat/>
    <w:uiPriority w:val="0"/>
    <w:rPr>
      <w:rFonts w:ascii="黑体" w:hAnsi="宋体" w:eastAsia="黑体" w:cs="黑体"/>
      <w:color w:val="000000"/>
      <w:sz w:val="12"/>
      <w:szCs w:val="12"/>
      <w:u w:val="none"/>
    </w:rPr>
  </w:style>
  <w:style w:type="character" w:customStyle="1" w:styleId="8">
    <w:name w:val="font61"/>
    <w:basedOn w:val="4"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2024-12-23T15:17:00Z</dcterms:created>
  <dc:creator>Night</dc:creator>
  <cp:lastModifiedBy>Night</cp:lastModifiedBy>
  <dcterms:modified xsi:type="dcterms:W3CDTF">2024-12-23T15:17:50Z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062899C4C3B14F349E912761437C5DF0_11</vt:lpwstr>
  </property>
</Properties>
</file>