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620" w:lineRule="exact"/>
        <w:jc w:val="center"/>
        <w:rPr>
          <w:rFonts w:asci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报名所需资料及注意事项</w:t>
      </w:r>
    </w:p>
    <w:p>
      <w:pPr>
        <w:pStyle w:val="14"/>
        <w:widowControl w:val="0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一、报名所需资料</w:t>
      </w:r>
    </w:p>
    <w:p>
      <w:pPr>
        <w:pStyle w:val="14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楷体_GB2312" w:hAnsi="仿宋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（一）基本资料（报名系统中提交）</w:t>
      </w:r>
    </w:p>
    <w:p>
      <w:pPr>
        <w:pStyle w:val="14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1.本人签字确认的《诚信承诺书》（见附件2-1）；</w:t>
      </w:r>
    </w:p>
    <w:p>
      <w:pPr>
        <w:pStyle w:val="14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本人签字确认的《近亲属关系申报表》（见附件2-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）；</w:t>
      </w:r>
    </w:p>
    <w:p>
      <w:pPr>
        <w:pStyle w:val="14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.身份证国徽面，身份证头像面；</w:t>
      </w:r>
    </w:p>
    <w:p>
      <w:pPr>
        <w:pStyle w:val="14"/>
        <w:widowControl w:val="0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.本人近期免冠1寸正面电子证件照片（白底证件照）；</w:t>
      </w:r>
    </w:p>
    <w:p>
      <w:pPr>
        <w:pStyle w:val="14"/>
        <w:widowControl w:val="0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.毕业证书，学位证书；</w:t>
      </w:r>
    </w:p>
    <w:p>
      <w:pPr>
        <w:pStyle w:val="14"/>
        <w:widowControl w:val="0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注：国（境）外院校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毕业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的应聘者须上传教育部留学服务中心颁发的学历学位认证书。</w:t>
      </w:r>
    </w:p>
    <w:p>
      <w:pPr>
        <w:pStyle w:val="14"/>
        <w:widowControl w:val="0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hAnsi="楷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教育部学历证书电子注册备案表，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教育部学籍在线验证报告；</w:t>
      </w:r>
    </w:p>
    <w:p>
      <w:pPr>
        <w:pStyle w:val="14"/>
        <w:widowControl w:val="0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注：注册备案表、验证报告中的二维码、在线验证码需在有效期内，需上传电脑查询版（完整版）。</w:t>
      </w:r>
    </w:p>
    <w:p>
      <w:pPr>
        <w:pStyle w:val="14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提供劳动合同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社保缴纳证明；</w:t>
      </w:r>
    </w:p>
    <w:p>
      <w:pPr>
        <w:pStyle w:val="14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.个人简历（格式不限）；</w:t>
      </w:r>
    </w:p>
    <w:p>
      <w:pPr>
        <w:pStyle w:val="14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.相关职称资格证书及获奖证书、荣誉证书等。</w:t>
      </w:r>
    </w:p>
    <w:p>
      <w:pPr>
        <w:pStyle w:val="14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0.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报考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政策研究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综合事务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的应聘者须上传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党员身份证明（如党费证，或党组织书面证明等）。</w:t>
      </w:r>
    </w:p>
    <w:p>
      <w:pPr>
        <w:pStyle w:val="14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所需资料均以图片（jpg或png格式）、PDF上传，5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以下。</w:t>
      </w:r>
    </w:p>
    <w:p>
      <w:pPr>
        <w:pStyle w:val="14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楷体_GB2312" w:hAnsi="仿宋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（二）部分岗位所需材料（邮箱提交）</w:t>
      </w:r>
    </w:p>
    <w:p>
      <w:pPr>
        <w:pStyle w:val="14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报考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品牌外宣专员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岗位的应聘者须上传：本人撰写的策划方案及作品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材料打包发送到邮箱中（邮箱号：2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026813144@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qq.com），命名为：岗位+姓名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14"/>
        <w:widowControl w:val="0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二、注意事项</w:t>
      </w:r>
    </w:p>
    <w:p>
      <w:pPr>
        <w:pStyle w:val="14"/>
        <w:widowControl w:val="0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1.注册时必须上传报名所需资料。因上传资料不清晰、不齐全、附件资料与填报信息不一致、填报虚假信息等造成的后果由应聘者本人承担。</w:t>
      </w:r>
    </w:p>
    <w:p>
      <w:pPr>
        <w:pStyle w:val="14"/>
        <w:widowControl w:val="0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2.应聘者应保证所留的联系信息准确有效，并保持通讯工具畅通，因电话、手机短信等联系不畅造成无法联系本人的，后果由应聘者本人承担。</w:t>
      </w:r>
    </w:p>
    <w:p>
      <w:pPr>
        <w:spacing w:line="620" w:lineRule="exac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spacing w:line="620" w:lineRule="exact"/>
        <w:jc w:val="center"/>
        <w:rPr>
          <w:rFonts w:ascii="方正小标宋简体" w:hAnsi="华文中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诚信承诺书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我已仔细阅读《贵州习酒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股份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有限公司2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024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技术技能、一般管理岗位招聘公告》及有关说明，理解其内容，符合报名条件。我郑重承诺：本人所提供的个人信息资料、证明证件等均真实、准确、有效，并自觉遵守习酒公司的各项招聘规定，诚实守信，严守纪律，认真履行报名人员义务。对因提供有关信息材料、证明证件不实，不符合招聘要求，或违反有关纪律规定等所造成的后果，本人自愿承担相应责任。</w:t>
      </w:r>
    </w:p>
    <w:p>
      <w:pPr>
        <w:spacing w:line="620" w:lineRule="exac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承诺人签名：</w:t>
      </w:r>
    </w:p>
    <w:p>
      <w:pPr>
        <w:spacing w:line="62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承诺人身份证号码：</w:t>
      </w:r>
    </w:p>
    <w:p>
      <w:pPr>
        <w:spacing w:line="620" w:lineRule="exac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ind w:firstLine="4800" w:firstLineChars="15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月  日</w:t>
      </w:r>
    </w:p>
    <w:p>
      <w:pPr>
        <w:spacing w:line="620" w:lineRule="exac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>
      <w:pPr>
        <w:spacing w:line="620" w:lineRule="exact"/>
        <w:jc w:val="center"/>
        <w:rPr>
          <w:rFonts w:ascii="方正小标宋简体" w:hAnsi="华文中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近亲属关系申报表</w:t>
      </w:r>
    </w:p>
    <w:tbl>
      <w:tblPr>
        <w:tblStyle w:val="15"/>
        <w:tblW w:w="100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6"/>
        <w:gridCol w:w="1638"/>
        <w:gridCol w:w="2693"/>
        <w:gridCol w:w="1417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63814043"/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应聘者基本情况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209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209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是否与公司领导干部存在近亲属关系</w:t>
            </w: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（如无，请在“姓名”下方填写“无”。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部门及职务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进公司时间</w:t>
            </w:r>
          </w:p>
        </w:tc>
        <w:tc>
          <w:tcPr>
            <w:tcW w:w="20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22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应聘者承诺</w:t>
            </w:r>
          </w:p>
        </w:tc>
        <w:tc>
          <w:tcPr>
            <w:tcW w:w="784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本人承诺以上填写信息准确、真实有效，如有不实，本人承担一切后果。</w:t>
            </w: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承诺人（签字）：</w:t>
            </w: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承诺时间：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  <w:jc w:val="center"/>
        </w:trPr>
        <w:tc>
          <w:tcPr>
            <w:tcW w:w="10089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备注：</w:t>
            </w:r>
          </w:p>
          <w:p>
            <w:pPr>
              <w:widowControl/>
              <w:jc w:val="left"/>
              <w:textAlignment w:val="center"/>
              <w:rPr>
                <w:rFonts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.近亲属关系包括:夫妻关系;直系血亲关系(包括祖父母、外祖父母、父母、子女、孙子女、外孙子女;无血缘关系，但由法律确认其具有与自然血亲同等的权利、义务的亲属，如养父母与养子女、继父母与继子女);三代以内旁系血亲关系(包括伯叔姑舅姨、兄弟姐妹、堂兄弟姐妹、表兄弟姐妹、侄子女、甥子女);近姻亲关系(包括配偶的父母、配偶的兄弟姐妹及其配偶、子女的配偶及子女配偶的父母、三代以内旁系血亲的配偶)。</w:t>
            </w:r>
          </w:p>
          <w:p>
            <w:pPr>
              <w:widowControl/>
              <w:jc w:val="left"/>
              <w:textAlignment w:val="center"/>
              <w:rPr>
                <w:rFonts w:ascii="仿宋_GB2312" w:hAnsi="黑体" w:eastAsia="仿宋_GB2312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2.本公告所称的“领导干部”是指公司中层及以上管理人员，以及相关保留职级待遇人员。</w:t>
            </w:r>
          </w:p>
        </w:tc>
      </w:tr>
      <w:bookmarkEnd w:id="0"/>
    </w:tbl>
    <w:p>
      <w:pPr>
        <w:spacing w:line="620" w:lineRule="exact"/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bookmarkEnd w:id="1"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28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rPr>
          <w:rFonts w:ascii="宋体" w:hAnsi="宋体" w:eastAsia="宋体"/>
          <w:sz w:val="28"/>
          <w:szCs w:val="28"/>
        </w:rPr>
        <w:id w:val="-1937049523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</w:sdtContent>
    </w:sdt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280" w:firstLineChars="10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rPr>
          <w:rFonts w:ascii="宋体" w:hAnsi="宋体" w:eastAsia="宋体"/>
          <w:sz w:val="28"/>
          <w:szCs w:val="28"/>
        </w:rPr>
        <w:id w:val="367734422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</w:sdtContent>
    </w:sdt>
    <w:r>
      <w:rPr>
        <w:rFonts w:hint="eastAsia" w:ascii="宋体" w:hAnsi="宋体" w:eastAsia="宋体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C4640"/>
    <w:multiLevelType w:val="multilevel"/>
    <w:tmpl w:val="0BCC4640"/>
    <w:lvl w:ilvl="0" w:tentative="0">
      <w:start w:val="1"/>
      <w:numFmt w:val="decimal"/>
      <w:pStyle w:val="28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29"/>
      <w:lvlText w:val="%1.%2"/>
      <w:lvlJc w:val="left"/>
      <w:pPr>
        <w:ind w:left="576" w:hanging="576"/>
      </w:pPr>
    </w:lvl>
    <w:lvl w:ilvl="2" w:tentative="0">
      <w:start w:val="1"/>
      <w:numFmt w:val="decimal"/>
      <w:pStyle w:val="30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5"/>
      <w:lvlText w:val="%1.%2.%3.%4.%5"/>
      <w:lvlJc w:val="left"/>
      <w:pPr>
        <w:ind w:left="2285" w:hanging="1008"/>
      </w:pPr>
      <w:rPr>
        <w:rFonts w:hint="eastAsia"/>
      </w:rPr>
    </w:lvl>
    <w:lvl w:ilvl="5" w:tentative="0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YjllYWU3YmFjODNmYTEwODY5NTZlMzUzMTYxNDYifQ=="/>
    <w:docVar w:name="KGWebUrl" w:val="http://oa.gzxijiu.cn:80/seeyon/officeservlet"/>
  </w:docVars>
  <w:rsids>
    <w:rsidRoot w:val="004E1453"/>
    <w:rsid w:val="00004C96"/>
    <w:rsid w:val="000057D3"/>
    <w:rsid w:val="00005B83"/>
    <w:rsid w:val="00006FC2"/>
    <w:rsid w:val="00007DAB"/>
    <w:rsid w:val="00012038"/>
    <w:rsid w:val="000123DE"/>
    <w:rsid w:val="00012B9C"/>
    <w:rsid w:val="000144E9"/>
    <w:rsid w:val="0001562B"/>
    <w:rsid w:val="00015F12"/>
    <w:rsid w:val="00016356"/>
    <w:rsid w:val="000174CF"/>
    <w:rsid w:val="000203CF"/>
    <w:rsid w:val="00023A2E"/>
    <w:rsid w:val="00025C1B"/>
    <w:rsid w:val="00025C6F"/>
    <w:rsid w:val="00027788"/>
    <w:rsid w:val="00030456"/>
    <w:rsid w:val="0003116E"/>
    <w:rsid w:val="0003163E"/>
    <w:rsid w:val="00031BAB"/>
    <w:rsid w:val="0003714D"/>
    <w:rsid w:val="000377E1"/>
    <w:rsid w:val="00043188"/>
    <w:rsid w:val="000434E8"/>
    <w:rsid w:val="00045328"/>
    <w:rsid w:val="00046F9A"/>
    <w:rsid w:val="00051272"/>
    <w:rsid w:val="00055865"/>
    <w:rsid w:val="00057582"/>
    <w:rsid w:val="000578AF"/>
    <w:rsid w:val="0006213B"/>
    <w:rsid w:val="00066550"/>
    <w:rsid w:val="00071FBA"/>
    <w:rsid w:val="00072173"/>
    <w:rsid w:val="0007217F"/>
    <w:rsid w:val="000742B5"/>
    <w:rsid w:val="000770ED"/>
    <w:rsid w:val="00077132"/>
    <w:rsid w:val="00081429"/>
    <w:rsid w:val="000830AD"/>
    <w:rsid w:val="0008622F"/>
    <w:rsid w:val="0008654B"/>
    <w:rsid w:val="00091D34"/>
    <w:rsid w:val="00092217"/>
    <w:rsid w:val="00092300"/>
    <w:rsid w:val="00093031"/>
    <w:rsid w:val="00097083"/>
    <w:rsid w:val="000A0126"/>
    <w:rsid w:val="000A3B28"/>
    <w:rsid w:val="000A5AA9"/>
    <w:rsid w:val="000A5AE3"/>
    <w:rsid w:val="000B106D"/>
    <w:rsid w:val="000B339D"/>
    <w:rsid w:val="000B4DA2"/>
    <w:rsid w:val="000C123B"/>
    <w:rsid w:val="000C74A1"/>
    <w:rsid w:val="000C7C41"/>
    <w:rsid w:val="000D13BF"/>
    <w:rsid w:val="000D1578"/>
    <w:rsid w:val="000D2728"/>
    <w:rsid w:val="000D2777"/>
    <w:rsid w:val="000E2121"/>
    <w:rsid w:val="000E2BDD"/>
    <w:rsid w:val="000E43D9"/>
    <w:rsid w:val="000E546B"/>
    <w:rsid w:val="000E5B1D"/>
    <w:rsid w:val="000E5F27"/>
    <w:rsid w:val="000E6269"/>
    <w:rsid w:val="000E64EE"/>
    <w:rsid w:val="000F35CD"/>
    <w:rsid w:val="000F3856"/>
    <w:rsid w:val="000F499E"/>
    <w:rsid w:val="001027F8"/>
    <w:rsid w:val="00103F63"/>
    <w:rsid w:val="00105381"/>
    <w:rsid w:val="00106084"/>
    <w:rsid w:val="00106C9E"/>
    <w:rsid w:val="00110E2B"/>
    <w:rsid w:val="00111C47"/>
    <w:rsid w:val="0011209A"/>
    <w:rsid w:val="0011243E"/>
    <w:rsid w:val="00112B37"/>
    <w:rsid w:val="00113044"/>
    <w:rsid w:val="00114B74"/>
    <w:rsid w:val="00114F3E"/>
    <w:rsid w:val="00115595"/>
    <w:rsid w:val="00115F9B"/>
    <w:rsid w:val="00120892"/>
    <w:rsid w:val="00121310"/>
    <w:rsid w:val="00124122"/>
    <w:rsid w:val="00125716"/>
    <w:rsid w:val="001275F5"/>
    <w:rsid w:val="001278C0"/>
    <w:rsid w:val="00130B6A"/>
    <w:rsid w:val="00132829"/>
    <w:rsid w:val="001344D2"/>
    <w:rsid w:val="001353FE"/>
    <w:rsid w:val="001378EE"/>
    <w:rsid w:val="001401D1"/>
    <w:rsid w:val="00140478"/>
    <w:rsid w:val="00140D2F"/>
    <w:rsid w:val="001444DA"/>
    <w:rsid w:val="00144B36"/>
    <w:rsid w:val="0014535C"/>
    <w:rsid w:val="001458E8"/>
    <w:rsid w:val="00145A6D"/>
    <w:rsid w:val="00151669"/>
    <w:rsid w:val="001516FC"/>
    <w:rsid w:val="001528DE"/>
    <w:rsid w:val="001571F4"/>
    <w:rsid w:val="0016000D"/>
    <w:rsid w:val="00160AD1"/>
    <w:rsid w:val="00160B0E"/>
    <w:rsid w:val="00161607"/>
    <w:rsid w:val="001616B7"/>
    <w:rsid w:val="00162097"/>
    <w:rsid w:val="00162D85"/>
    <w:rsid w:val="00163116"/>
    <w:rsid w:val="0016346B"/>
    <w:rsid w:val="001645EF"/>
    <w:rsid w:val="00164A45"/>
    <w:rsid w:val="00170444"/>
    <w:rsid w:val="001715DD"/>
    <w:rsid w:val="00175F01"/>
    <w:rsid w:val="0017623E"/>
    <w:rsid w:val="001777C6"/>
    <w:rsid w:val="00177B90"/>
    <w:rsid w:val="00180B08"/>
    <w:rsid w:val="00181F49"/>
    <w:rsid w:val="0018520D"/>
    <w:rsid w:val="00190F9E"/>
    <w:rsid w:val="00192A0C"/>
    <w:rsid w:val="00192ADD"/>
    <w:rsid w:val="00194E34"/>
    <w:rsid w:val="0019699B"/>
    <w:rsid w:val="001A1723"/>
    <w:rsid w:val="001A4410"/>
    <w:rsid w:val="001A6EEA"/>
    <w:rsid w:val="001B04A9"/>
    <w:rsid w:val="001B0564"/>
    <w:rsid w:val="001B15FC"/>
    <w:rsid w:val="001B2CA2"/>
    <w:rsid w:val="001B7041"/>
    <w:rsid w:val="001C1D51"/>
    <w:rsid w:val="001C22C5"/>
    <w:rsid w:val="001C358A"/>
    <w:rsid w:val="001C35F1"/>
    <w:rsid w:val="001C6E04"/>
    <w:rsid w:val="001C7E9E"/>
    <w:rsid w:val="001D1696"/>
    <w:rsid w:val="001D3139"/>
    <w:rsid w:val="001D4BB7"/>
    <w:rsid w:val="001D4F11"/>
    <w:rsid w:val="001E3315"/>
    <w:rsid w:val="001E4DFF"/>
    <w:rsid w:val="001F1BE1"/>
    <w:rsid w:val="001F1F8E"/>
    <w:rsid w:val="001F3DF4"/>
    <w:rsid w:val="001F45E6"/>
    <w:rsid w:val="001F523B"/>
    <w:rsid w:val="001F58E9"/>
    <w:rsid w:val="001F5A5A"/>
    <w:rsid w:val="001F6D05"/>
    <w:rsid w:val="00200AD8"/>
    <w:rsid w:val="0020126F"/>
    <w:rsid w:val="00201926"/>
    <w:rsid w:val="00204336"/>
    <w:rsid w:val="0020590D"/>
    <w:rsid w:val="00207188"/>
    <w:rsid w:val="0020720F"/>
    <w:rsid w:val="00207DFA"/>
    <w:rsid w:val="00211488"/>
    <w:rsid w:val="002127DF"/>
    <w:rsid w:val="002140B2"/>
    <w:rsid w:val="002232EB"/>
    <w:rsid w:val="0022362E"/>
    <w:rsid w:val="00224E36"/>
    <w:rsid w:val="00224ED7"/>
    <w:rsid w:val="0022776C"/>
    <w:rsid w:val="00227A5F"/>
    <w:rsid w:val="00227C4D"/>
    <w:rsid w:val="002330C1"/>
    <w:rsid w:val="002335F9"/>
    <w:rsid w:val="00234468"/>
    <w:rsid w:val="00234C0A"/>
    <w:rsid w:val="0023548E"/>
    <w:rsid w:val="002359D0"/>
    <w:rsid w:val="00237C82"/>
    <w:rsid w:val="002428C8"/>
    <w:rsid w:val="002435CB"/>
    <w:rsid w:val="00246299"/>
    <w:rsid w:val="00247FCF"/>
    <w:rsid w:val="002503BE"/>
    <w:rsid w:val="00253020"/>
    <w:rsid w:val="00257B24"/>
    <w:rsid w:val="00261712"/>
    <w:rsid w:val="002617F6"/>
    <w:rsid w:val="00262A06"/>
    <w:rsid w:val="00263267"/>
    <w:rsid w:val="00263F87"/>
    <w:rsid w:val="00271402"/>
    <w:rsid w:val="00271DA9"/>
    <w:rsid w:val="00272E86"/>
    <w:rsid w:val="0028161F"/>
    <w:rsid w:val="00285F0E"/>
    <w:rsid w:val="0029149D"/>
    <w:rsid w:val="002925F8"/>
    <w:rsid w:val="00293D6A"/>
    <w:rsid w:val="00296677"/>
    <w:rsid w:val="002A5C73"/>
    <w:rsid w:val="002A6B2F"/>
    <w:rsid w:val="002B3175"/>
    <w:rsid w:val="002B424A"/>
    <w:rsid w:val="002B5688"/>
    <w:rsid w:val="002B6012"/>
    <w:rsid w:val="002B6138"/>
    <w:rsid w:val="002C25B6"/>
    <w:rsid w:val="002C53CF"/>
    <w:rsid w:val="002C6FA4"/>
    <w:rsid w:val="002D19D7"/>
    <w:rsid w:val="002D241F"/>
    <w:rsid w:val="002D43DA"/>
    <w:rsid w:val="002D4F8D"/>
    <w:rsid w:val="002D5167"/>
    <w:rsid w:val="002E03F9"/>
    <w:rsid w:val="002E20A1"/>
    <w:rsid w:val="002E275E"/>
    <w:rsid w:val="002E3519"/>
    <w:rsid w:val="002E3716"/>
    <w:rsid w:val="002E39FC"/>
    <w:rsid w:val="002E44DB"/>
    <w:rsid w:val="002E4C71"/>
    <w:rsid w:val="002E5164"/>
    <w:rsid w:val="002E6404"/>
    <w:rsid w:val="002F086A"/>
    <w:rsid w:val="002F1ECB"/>
    <w:rsid w:val="002F2463"/>
    <w:rsid w:val="002F2B7D"/>
    <w:rsid w:val="002F3B15"/>
    <w:rsid w:val="002F3CF4"/>
    <w:rsid w:val="002F3F12"/>
    <w:rsid w:val="002F4426"/>
    <w:rsid w:val="002F4910"/>
    <w:rsid w:val="00303A94"/>
    <w:rsid w:val="003056F4"/>
    <w:rsid w:val="00305A63"/>
    <w:rsid w:val="00314758"/>
    <w:rsid w:val="00314929"/>
    <w:rsid w:val="003149B0"/>
    <w:rsid w:val="0031718F"/>
    <w:rsid w:val="00320364"/>
    <w:rsid w:val="00320379"/>
    <w:rsid w:val="003207AF"/>
    <w:rsid w:val="00320B69"/>
    <w:rsid w:val="003216B1"/>
    <w:rsid w:val="00321D4F"/>
    <w:rsid w:val="0032502F"/>
    <w:rsid w:val="00330DCF"/>
    <w:rsid w:val="003346ED"/>
    <w:rsid w:val="00334E6E"/>
    <w:rsid w:val="00335214"/>
    <w:rsid w:val="00335229"/>
    <w:rsid w:val="0033537C"/>
    <w:rsid w:val="00335BA0"/>
    <w:rsid w:val="00335C07"/>
    <w:rsid w:val="00337EE0"/>
    <w:rsid w:val="00340F2F"/>
    <w:rsid w:val="00342AB7"/>
    <w:rsid w:val="00342C52"/>
    <w:rsid w:val="00343D3B"/>
    <w:rsid w:val="00343E45"/>
    <w:rsid w:val="003465FF"/>
    <w:rsid w:val="00347A65"/>
    <w:rsid w:val="00347C44"/>
    <w:rsid w:val="00350041"/>
    <w:rsid w:val="00352E54"/>
    <w:rsid w:val="003530EC"/>
    <w:rsid w:val="00353C56"/>
    <w:rsid w:val="00357F19"/>
    <w:rsid w:val="0036217B"/>
    <w:rsid w:val="003628B6"/>
    <w:rsid w:val="00364A2C"/>
    <w:rsid w:val="00364FAE"/>
    <w:rsid w:val="00366F40"/>
    <w:rsid w:val="003700ED"/>
    <w:rsid w:val="003725AA"/>
    <w:rsid w:val="00373DCD"/>
    <w:rsid w:val="00377993"/>
    <w:rsid w:val="003800D5"/>
    <w:rsid w:val="003815EA"/>
    <w:rsid w:val="0038689E"/>
    <w:rsid w:val="0039056A"/>
    <w:rsid w:val="003910D4"/>
    <w:rsid w:val="0039276E"/>
    <w:rsid w:val="00393682"/>
    <w:rsid w:val="00394F3C"/>
    <w:rsid w:val="003A1AAF"/>
    <w:rsid w:val="003A3029"/>
    <w:rsid w:val="003A30B3"/>
    <w:rsid w:val="003A318F"/>
    <w:rsid w:val="003A385E"/>
    <w:rsid w:val="003A43BF"/>
    <w:rsid w:val="003A4CBC"/>
    <w:rsid w:val="003A4F93"/>
    <w:rsid w:val="003A505A"/>
    <w:rsid w:val="003A75AB"/>
    <w:rsid w:val="003A7F33"/>
    <w:rsid w:val="003B4AF0"/>
    <w:rsid w:val="003C0C69"/>
    <w:rsid w:val="003C0D67"/>
    <w:rsid w:val="003C654F"/>
    <w:rsid w:val="003C6C3A"/>
    <w:rsid w:val="003C790A"/>
    <w:rsid w:val="003D01E7"/>
    <w:rsid w:val="003D0DA2"/>
    <w:rsid w:val="003D136C"/>
    <w:rsid w:val="003D41FA"/>
    <w:rsid w:val="003D54D5"/>
    <w:rsid w:val="003D5C07"/>
    <w:rsid w:val="003D6F70"/>
    <w:rsid w:val="003E019C"/>
    <w:rsid w:val="003E104D"/>
    <w:rsid w:val="003E1650"/>
    <w:rsid w:val="003E1941"/>
    <w:rsid w:val="003E3994"/>
    <w:rsid w:val="003E4736"/>
    <w:rsid w:val="003E47EB"/>
    <w:rsid w:val="003E4A09"/>
    <w:rsid w:val="003E4A22"/>
    <w:rsid w:val="003E4C8B"/>
    <w:rsid w:val="003E4FB6"/>
    <w:rsid w:val="003E62BB"/>
    <w:rsid w:val="003F00E9"/>
    <w:rsid w:val="003F2F86"/>
    <w:rsid w:val="003F3F52"/>
    <w:rsid w:val="003F75F0"/>
    <w:rsid w:val="0040066A"/>
    <w:rsid w:val="00402867"/>
    <w:rsid w:val="004033B1"/>
    <w:rsid w:val="00403BA0"/>
    <w:rsid w:val="004056F0"/>
    <w:rsid w:val="00405AD0"/>
    <w:rsid w:val="004066A7"/>
    <w:rsid w:val="0040679A"/>
    <w:rsid w:val="0041406B"/>
    <w:rsid w:val="00415855"/>
    <w:rsid w:val="00416667"/>
    <w:rsid w:val="00420BBF"/>
    <w:rsid w:val="004217C4"/>
    <w:rsid w:val="00421D1A"/>
    <w:rsid w:val="00434B57"/>
    <w:rsid w:val="00435049"/>
    <w:rsid w:val="00435CEE"/>
    <w:rsid w:val="00436F65"/>
    <w:rsid w:val="00440A22"/>
    <w:rsid w:val="00440EBD"/>
    <w:rsid w:val="004420B4"/>
    <w:rsid w:val="00442DC0"/>
    <w:rsid w:val="00442F45"/>
    <w:rsid w:val="00443C95"/>
    <w:rsid w:val="004463CA"/>
    <w:rsid w:val="00446811"/>
    <w:rsid w:val="004551FE"/>
    <w:rsid w:val="00455ACC"/>
    <w:rsid w:val="00461549"/>
    <w:rsid w:val="004615A4"/>
    <w:rsid w:val="004620E5"/>
    <w:rsid w:val="00464747"/>
    <w:rsid w:val="00464E0B"/>
    <w:rsid w:val="00466984"/>
    <w:rsid w:val="00471117"/>
    <w:rsid w:val="00477B00"/>
    <w:rsid w:val="00481499"/>
    <w:rsid w:val="00482789"/>
    <w:rsid w:val="00483515"/>
    <w:rsid w:val="00485E04"/>
    <w:rsid w:val="004879B9"/>
    <w:rsid w:val="00491A0D"/>
    <w:rsid w:val="00491C27"/>
    <w:rsid w:val="004927AA"/>
    <w:rsid w:val="004940B9"/>
    <w:rsid w:val="004945AA"/>
    <w:rsid w:val="004954A7"/>
    <w:rsid w:val="00496636"/>
    <w:rsid w:val="00497B3A"/>
    <w:rsid w:val="004A106C"/>
    <w:rsid w:val="004A22EA"/>
    <w:rsid w:val="004A5790"/>
    <w:rsid w:val="004A71EB"/>
    <w:rsid w:val="004B00EE"/>
    <w:rsid w:val="004B04F3"/>
    <w:rsid w:val="004B44A5"/>
    <w:rsid w:val="004B58BF"/>
    <w:rsid w:val="004C104D"/>
    <w:rsid w:val="004C1919"/>
    <w:rsid w:val="004C397D"/>
    <w:rsid w:val="004C3CBA"/>
    <w:rsid w:val="004C6A12"/>
    <w:rsid w:val="004C7A31"/>
    <w:rsid w:val="004D01E4"/>
    <w:rsid w:val="004D10F8"/>
    <w:rsid w:val="004D1D9A"/>
    <w:rsid w:val="004D2605"/>
    <w:rsid w:val="004D2DF3"/>
    <w:rsid w:val="004D42E6"/>
    <w:rsid w:val="004D5620"/>
    <w:rsid w:val="004D5781"/>
    <w:rsid w:val="004D5AA4"/>
    <w:rsid w:val="004D6C3C"/>
    <w:rsid w:val="004D79F9"/>
    <w:rsid w:val="004D7AAB"/>
    <w:rsid w:val="004E1453"/>
    <w:rsid w:val="004E3507"/>
    <w:rsid w:val="004E470F"/>
    <w:rsid w:val="004E4EED"/>
    <w:rsid w:val="004E500E"/>
    <w:rsid w:val="004E5C13"/>
    <w:rsid w:val="004F09BB"/>
    <w:rsid w:val="004F1B2B"/>
    <w:rsid w:val="004F1F17"/>
    <w:rsid w:val="004F4581"/>
    <w:rsid w:val="004F488B"/>
    <w:rsid w:val="004F4911"/>
    <w:rsid w:val="004F5DD4"/>
    <w:rsid w:val="004F7783"/>
    <w:rsid w:val="004F7B59"/>
    <w:rsid w:val="00500694"/>
    <w:rsid w:val="00500E9E"/>
    <w:rsid w:val="0050157D"/>
    <w:rsid w:val="00501B36"/>
    <w:rsid w:val="00501F40"/>
    <w:rsid w:val="00502BC6"/>
    <w:rsid w:val="00505FE3"/>
    <w:rsid w:val="005064E6"/>
    <w:rsid w:val="0050695A"/>
    <w:rsid w:val="00510352"/>
    <w:rsid w:val="00511E89"/>
    <w:rsid w:val="00511FB7"/>
    <w:rsid w:val="00517181"/>
    <w:rsid w:val="00517B03"/>
    <w:rsid w:val="00520D95"/>
    <w:rsid w:val="00521F53"/>
    <w:rsid w:val="00522FFE"/>
    <w:rsid w:val="00524922"/>
    <w:rsid w:val="00524938"/>
    <w:rsid w:val="00530842"/>
    <w:rsid w:val="00533018"/>
    <w:rsid w:val="005356D4"/>
    <w:rsid w:val="00536FB1"/>
    <w:rsid w:val="00541BD2"/>
    <w:rsid w:val="0054229D"/>
    <w:rsid w:val="00542385"/>
    <w:rsid w:val="00543921"/>
    <w:rsid w:val="00543A6F"/>
    <w:rsid w:val="005462D8"/>
    <w:rsid w:val="00552F24"/>
    <w:rsid w:val="00554088"/>
    <w:rsid w:val="00554DE7"/>
    <w:rsid w:val="005559C9"/>
    <w:rsid w:val="00560744"/>
    <w:rsid w:val="005612E1"/>
    <w:rsid w:val="00561626"/>
    <w:rsid w:val="00567B23"/>
    <w:rsid w:val="00572060"/>
    <w:rsid w:val="0057321A"/>
    <w:rsid w:val="00573D06"/>
    <w:rsid w:val="00574868"/>
    <w:rsid w:val="00577CB7"/>
    <w:rsid w:val="005808F4"/>
    <w:rsid w:val="00581A31"/>
    <w:rsid w:val="00585505"/>
    <w:rsid w:val="00585E38"/>
    <w:rsid w:val="00585E8C"/>
    <w:rsid w:val="0058793B"/>
    <w:rsid w:val="005912A1"/>
    <w:rsid w:val="005912F1"/>
    <w:rsid w:val="00591B02"/>
    <w:rsid w:val="005927E5"/>
    <w:rsid w:val="00592BD2"/>
    <w:rsid w:val="0059472E"/>
    <w:rsid w:val="0059516B"/>
    <w:rsid w:val="005954A7"/>
    <w:rsid w:val="005A15B0"/>
    <w:rsid w:val="005A5942"/>
    <w:rsid w:val="005A771A"/>
    <w:rsid w:val="005B2464"/>
    <w:rsid w:val="005B3046"/>
    <w:rsid w:val="005B59A5"/>
    <w:rsid w:val="005B6799"/>
    <w:rsid w:val="005C08C3"/>
    <w:rsid w:val="005C6F24"/>
    <w:rsid w:val="005C6FAB"/>
    <w:rsid w:val="005D4143"/>
    <w:rsid w:val="005D57BE"/>
    <w:rsid w:val="005E08DF"/>
    <w:rsid w:val="005E0DA1"/>
    <w:rsid w:val="005E0E84"/>
    <w:rsid w:val="005E2F36"/>
    <w:rsid w:val="005E3B24"/>
    <w:rsid w:val="005E5E34"/>
    <w:rsid w:val="005E5F76"/>
    <w:rsid w:val="005E7ED0"/>
    <w:rsid w:val="005F27A6"/>
    <w:rsid w:val="005F2E3F"/>
    <w:rsid w:val="005F3597"/>
    <w:rsid w:val="005F5F09"/>
    <w:rsid w:val="00601239"/>
    <w:rsid w:val="006110A3"/>
    <w:rsid w:val="00611939"/>
    <w:rsid w:val="00612D83"/>
    <w:rsid w:val="00612F52"/>
    <w:rsid w:val="006138BC"/>
    <w:rsid w:val="00613C38"/>
    <w:rsid w:val="006150D1"/>
    <w:rsid w:val="006152DD"/>
    <w:rsid w:val="0062192D"/>
    <w:rsid w:val="00622AF4"/>
    <w:rsid w:val="0062553E"/>
    <w:rsid w:val="0062698C"/>
    <w:rsid w:val="00627275"/>
    <w:rsid w:val="0063151F"/>
    <w:rsid w:val="006318D8"/>
    <w:rsid w:val="006325A7"/>
    <w:rsid w:val="006336B8"/>
    <w:rsid w:val="0063518F"/>
    <w:rsid w:val="00637CC2"/>
    <w:rsid w:val="0064053B"/>
    <w:rsid w:val="0064059C"/>
    <w:rsid w:val="006432EE"/>
    <w:rsid w:val="00644E20"/>
    <w:rsid w:val="00646D52"/>
    <w:rsid w:val="0064768E"/>
    <w:rsid w:val="006545E3"/>
    <w:rsid w:val="006546A3"/>
    <w:rsid w:val="00654D5D"/>
    <w:rsid w:val="0065625F"/>
    <w:rsid w:val="00656524"/>
    <w:rsid w:val="006623CB"/>
    <w:rsid w:val="0067023D"/>
    <w:rsid w:val="006702B7"/>
    <w:rsid w:val="00670CEC"/>
    <w:rsid w:val="00672520"/>
    <w:rsid w:val="00674760"/>
    <w:rsid w:val="0067481B"/>
    <w:rsid w:val="006752E1"/>
    <w:rsid w:val="00677AB8"/>
    <w:rsid w:val="006807FC"/>
    <w:rsid w:val="00682DDE"/>
    <w:rsid w:val="0068603C"/>
    <w:rsid w:val="00686F5C"/>
    <w:rsid w:val="00687CDF"/>
    <w:rsid w:val="00687DD3"/>
    <w:rsid w:val="00691ABD"/>
    <w:rsid w:val="00691C64"/>
    <w:rsid w:val="00691CB2"/>
    <w:rsid w:val="00692782"/>
    <w:rsid w:val="00693AC3"/>
    <w:rsid w:val="0069508D"/>
    <w:rsid w:val="00695A6F"/>
    <w:rsid w:val="00696CF1"/>
    <w:rsid w:val="0069718E"/>
    <w:rsid w:val="006A054B"/>
    <w:rsid w:val="006A0A0E"/>
    <w:rsid w:val="006A1028"/>
    <w:rsid w:val="006A1C8A"/>
    <w:rsid w:val="006A34C0"/>
    <w:rsid w:val="006A398E"/>
    <w:rsid w:val="006A39C5"/>
    <w:rsid w:val="006B03ED"/>
    <w:rsid w:val="006B36BD"/>
    <w:rsid w:val="006B46FB"/>
    <w:rsid w:val="006B4C84"/>
    <w:rsid w:val="006B70D0"/>
    <w:rsid w:val="006C0B8B"/>
    <w:rsid w:val="006C100B"/>
    <w:rsid w:val="006C1D18"/>
    <w:rsid w:val="006C5A73"/>
    <w:rsid w:val="006D639D"/>
    <w:rsid w:val="006D67BE"/>
    <w:rsid w:val="006D7E27"/>
    <w:rsid w:val="006E20CE"/>
    <w:rsid w:val="006E4566"/>
    <w:rsid w:val="006E5942"/>
    <w:rsid w:val="006E7DD2"/>
    <w:rsid w:val="006F0DE2"/>
    <w:rsid w:val="006F3016"/>
    <w:rsid w:val="006F3404"/>
    <w:rsid w:val="006F3640"/>
    <w:rsid w:val="006F66F9"/>
    <w:rsid w:val="006F71E7"/>
    <w:rsid w:val="007000B4"/>
    <w:rsid w:val="00700BA0"/>
    <w:rsid w:val="007018EC"/>
    <w:rsid w:val="00701932"/>
    <w:rsid w:val="00701F1D"/>
    <w:rsid w:val="007025CA"/>
    <w:rsid w:val="007027C8"/>
    <w:rsid w:val="00707C20"/>
    <w:rsid w:val="00710439"/>
    <w:rsid w:val="00711405"/>
    <w:rsid w:val="0071158F"/>
    <w:rsid w:val="007127E7"/>
    <w:rsid w:val="00713A8D"/>
    <w:rsid w:val="007146AE"/>
    <w:rsid w:val="007158D1"/>
    <w:rsid w:val="00716665"/>
    <w:rsid w:val="0071736A"/>
    <w:rsid w:val="0072094A"/>
    <w:rsid w:val="00722413"/>
    <w:rsid w:val="00723284"/>
    <w:rsid w:val="007232B7"/>
    <w:rsid w:val="007253AA"/>
    <w:rsid w:val="007277DF"/>
    <w:rsid w:val="007301A0"/>
    <w:rsid w:val="007314F3"/>
    <w:rsid w:val="007354B4"/>
    <w:rsid w:val="00735FF9"/>
    <w:rsid w:val="00736063"/>
    <w:rsid w:val="00736AEA"/>
    <w:rsid w:val="00740831"/>
    <w:rsid w:val="00740B4A"/>
    <w:rsid w:val="007412A9"/>
    <w:rsid w:val="0074439B"/>
    <w:rsid w:val="00744A6E"/>
    <w:rsid w:val="00746D79"/>
    <w:rsid w:val="007504E6"/>
    <w:rsid w:val="00751186"/>
    <w:rsid w:val="007526E5"/>
    <w:rsid w:val="00753571"/>
    <w:rsid w:val="00755986"/>
    <w:rsid w:val="00755A4B"/>
    <w:rsid w:val="00761E37"/>
    <w:rsid w:val="00763C07"/>
    <w:rsid w:val="007640A0"/>
    <w:rsid w:val="0076593A"/>
    <w:rsid w:val="007659CC"/>
    <w:rsid w:val="00765D3E"/>
    <w:rsid w:val="007663A1"/>
    <w:rsid w:val="007666F2"/>
    <w:rsid w:val="00766A85"/>
    <w:rsid w:val="00767A47"/>
    <w:rsid w:val="0077052A"/>
    <w:rsid w:val="007725A1"/>
    <w:rsid w:val="007762E1"/>
    <w:rsid w:val="00776B8E"/>
    <w:rsid w:val="00777207"/>
    <w:rsid w:val="00777F67"/>
    <w:rsid w:val="00780009"/>
    <w:rsid w:val="00782A1D"/>
    <w:rsid w:val="00784599"/>
    <w:rsid w:val="007853E7"/>
    <w:rsid w:val="00786084"/>
    <w:rsid w:val="00792C69"/>
    <w:rsid w:val="00793E97"/>
    <w:rsid w:val="00794FBA"/>
    <w:rsid w:val="0079629C"/>
    <w:rsid w:val="00796BEB"/>
    <w:rsid w:val="007A1789"/>
    <w:rsid w:val="007A2698"/>
    <w:rsid w:val="007A4379"/>
    <w:rsid w:val="007B0D70"/>
    <w:rsid w:val="007B1F77"/>
    <w:rsid w:val="007B21AF"/>
    <w:rsid w:val="007B5FCF"/>
    <w:rsid w:val="007B708E"/>
    <w:rsid w:val="007B749C"/>
    <w:rsid w:val="007C0144"/>
    <w:rsid w:val="007C28A0"/>
    <w:rsid w:val="007C5EE8"/>
    <w:rsid w:val="007D15B0"/>
    <w:rsid w:val="007D577E"/>
    <w:rsid w:val="007D5873"/>
    <w:rsid w:val="007D5F7F"/>
    <w:rsid w:val="007E0969"/>
    <w:rsid w:val="007E1179"/>
    <w:rsid w:val="007E273E"/>
    <w:rsid w:val="007E2B11"/>
    <w:rsid w:val="007E603D"/>
    <w:rsid w:val="007F2AC8"/>
    <w:rsid w:val="007F4489"/>
    <w:rsid w:val="007F60F9"/>
    <w:rsid w:val="007F6E16"/>
    <w:rsid w:val="0080043C"/>
    <w:rsid w:val="00800DD2"/>
    <w:rsid w:val="00802023"/>
    <w:rsid w:val="0080325F"/>
    <w:rsid w:val="00804796"/>
    <w:rsid w:val="008049F5"/>
    <w:rsid w:val="00807BF5"/>
    <w:rsid w:val="00810CEF"/>
    <w:rsid w:val="00810EAF"/>
    <w:rsid w:val="00812FA3"/>
    <w:rsid w:val="008135EE"/>
    <w:rsid w:val="0082036B"/>
    <w:rsid w:val="00822E8F"/>
    <w:rsid w:val="00822F3B"/>
    <w:rsid w:val="00823E46"/>
    <w:rsid w:val="00824F0E"/>
    <w:rsid w:val="008303C3"/>
    <w:rsid w:val="00830547"/>
    <w:rsid w:val="00830DA6"/>
    <w:rsid w:val="00831429"/>
    <w:rsid w:val="00831552"/>
    <w:rsid w:val="008328AB"/>
    <w:rsid w:val="00832C6C"/>
    <w:rsid w:val="00832F75"/>
    <w:rsid w:val="008370C2"/>
    <w:rsid w:val="00837C9A"/>
    <w:rsid w:val="00837F64"/>
    <w:rsid w:val="00840560"/>
    <w:rsid w:val="00841C49"/>
    <w:rsid w:val="00843A5A"/>
    <w:rsid w:val="00843EB8"/>
    <w:rsid w:val="008446A4"/>
    <w:rsid w:val="00846159"/>
    <w:rsid w:val="008464D3"/>
    <w:rsid w:val="00851A1D"/>
    <w:rsid w:val="008529B8"/>
    <w:rsid w:val="00854869"/>
    <w:rsid w:val="0085500B"/>
    <w:rsid w:val="0086028A"/>
    <w:rsid w:val="0086387E"/>
    <w:rsid w:val="00867C55"/>
    <w:rsid w:val="00875961"/>
    <w:rsid w:val="008765F9"/>
    <w:rsid w:val="0088190B"/>
    <w:rsid w:val="00882916"/>
    <w:rsid w:val="00883242"/>
    <w:rsid w:val="008842D6"/>
    <w:rsid w:val="00885103"/>
    <w:rsid w:val="008869E1"/>
    <w:rsid w:val="00893236"/>
    <w:rsid w:val="008955DB"/>
    <w:rsid w:val="00897A77"/>
    <w:rsid w:val="008A08AA"/>
    <w:rsid w:val="008A0C74"/>
    <w:rsid w:val="008A3056"/>
    <w:rsid w:val="008A3CD2"/>
    <w:rsid w:val="008A7AD0"/>
    <w:rsid w:val="008B4122"/>
    <w:rsid w:val="008B745C"/>
    <w:rsid w:val="008C0B39"/>
    <w:rsid w:val="008C0C10"/>
    <w:rsid w:val="008C3006"/>
    <w:rsid w:val="008C39B5"/>
    <w:rsid w:val="008D257B"/>
    <w:rsid w:val="008D2820"/>
    <w:rsid w:val="008D2F1A"/>
    <w:rsid w:val="008D3A3E"/>
    <w:rsid w:val="008D7818"/>
    <w:rsid w:val="008D7F9F"/>
    <w:rsid w:val="008E353F"/>
    <w:rsid w:val="008E3738"/>
    <w:rsid w:val="008E5B71"/>
    <w:rsid w:val="008F10E7"/>
    <w:rsid w:val="008F6CB1"/>
    <w:rsid w:val="008F760B"/>
    <w:rsid w:val="008F7A0F"/>
    <w:rsid w:val="00903003"/>
    <w:rsid w:val="00903287"/>
    <w:rsid w:val="0090529E"/>
    <w:rsid w:val="00906790"/>
    <w:rsid w:val="00906C41"/>
    <w:rsid w:val="00911720"/>
    <w:rsid w:val="00913671"/>
    <w:rsid w:val="00914B6E"/>
    <w:rsid w:val="00915832"/>
    <w:rsid w:val="0092084D"/>
    <w:rsid w:val="00920B72"/>
    <w:rsid w:val="009213DE"/>
    <w:rsid w:val="00921711"/>
    <w:rsid w:val="00926BD3"/>
    <w:rsid w:val="00934EFF"/>
    <w:rsid w:val="009352F0"/>
    <w:rsid w:val="009355E0"/>
    <w:rsid w:val="00941E7B"/>
    <w:rsid w:val="00942900"/>
    <w:rsid w:val="00943209"/>
    <w:rsid w:val="009474F6"/>
    <w:rsid w:val="00961088"/>
    <w:rsid w:val="00965C0A"/>
    <w:rsid w:val="00967648"/>
    <w:rsid w:val="009703B7"/>
    <w:rsid w:val="00970CD6"/>
    <w:rsid w:val="00972465"/>
    <w:rsid w:val="00974717"/>
    <w:rsid w:val="0097478D"/>
    <w:rsid w:val="00976DD4"/>
    <w:rsid w:val="00981F9E"/>
    <w:rsid w:val="0098441D"/>
    <w:rsid w:val="00984FF0"/>
    <w:rsid w:val="0098712B"/>
    <w:rsid w:val="0099001F"/>
    <w:rsid w:val="00990FC7"/>
    <w:rsid w:val="00992B9B"/>
    <w:rsid w:val="00995B97"/>
    <w:rsid w:val="00997414"/>
    <w:rsid w:val="00997E64"/>
    <w:rsid w:val="009A1220"/>
    <w:rsid w:val="009A18BB"/>
    <w:rsid w:val="009A2200"/>
    <w:rsid w:val="009A39B5"/>
    <w:rsid w:val="009A3B29"/>
    <w:rsid w:val="009A719F"/>
    <w:rsid w:val="009A7322"/>
    <w:rsid w:val="009B0438"/>
    <w:rsid w:val="009B1827"/>
    <w:rsid w:val="009B2977"/>
    <w:rsid w:val="009B5BA6"/>
    <w:rsid w:val="009B6337"/>
    <w:rsid w:val="009B7156"/>
    <w:rsid w:val="009C00D6"/>
    <w:rsid w:val="009C1F21"/>
    <w:rsid w:val="009C4191"/>
    <w:rsid w:val="009C46CE"/>
    <w:rsid w:val="009D150A"/>
    <w:rsid w:val="009D1ABE"/>
    <w:rsid w:val="009D2515"/>
    <w:rsid w:val="009D254A"/>
    <w:rsid w:val="009D2942"/>
    <w:rsid w:val="009D315D"/>
    <w:rsid w:val="009D50B0"/>
    <w:rsid w:val="009D6105"/>
    <w:rsid w:val="009D6AE8"/>
    <w:rsid w:val="009D6CD1"/>
    <w:rsid w:val="009D7327"/>
    <w:rsid w:val="009D79FE"/>
    <w:rsid w:val="009D7E0B"/>
    <w:rsid w:val="009E07CA"/>
    <w:rsid w:val="009E08C7"/>
    <w:rsid w:val="009E116D"/>
    <w:rsid w:val="009E35BE"/>
    <w:rsid w:val="009E4085"/>
    <w:rsid w:val="009E41C5"/>
    <w:rsid w:val="009E5206"/>
    <w:rsid w:val="009E66C1"/>
    <w:rsid w:val="009F0A47"/>
    <w:rsid w:val="009F0AF9"/>
    <w:rsid w:val="009F127A"/>
    <w:rsid w:val="009F23BE"/>
    <w:rsid w:val="009F2A6A"/>
    <w:rsid w:val="009F611E"/>
    <w:rsid w:val="00A003BD"/>
    <w:rsid w:val="00A00F4A"/>
    <w:rsid w:val="00A018B6"/>
    <w:rsid w:val="00A026F3"/>
    <w:rsid w:val="00A02850"/>
    <w:rsid w:val="00A07800"/>
    <w:rsid w:val="00A10743"/>
    <w:rsid w:val="00A13552"/>
    <w:rsid w:val="00A140E8"/>
    <w:rsid w:val="00A156EE"/>
    <w:rsid w:val="00A15882"/>
    <w:rsid w:val="00A1630E"/>
    <w:rsid w:val="00A16321"/>
    <w:rsid w:val="00A232D0"/>
    <w:rsid w:val="00A271FC"/>
    <w:rsid w:val="00A368A0"/>
    <w:rsid w:val="00A40CBF"/>
    <w:rsid w:val="00A424E6"/>
    <w:rsid w:val="00A42938"/>
    <w:rsid w:val="00A44E1B"/>
    <w:rsid w:val="00A46921"/>
    <w:rsid w:val="00A50241"/>
    <w:rsid w:val="00A505E0"/>
    <w:rsid w:val="00A545EB"/>
    <w:rsid w:val="00A546E2"/>
    <w:rsid w:val="00A55019"/>
    <w:rsid w:val="00A56B28"/>
    <w:rsid w:val="00A57364"/>
    <w:rsid w:val="00A574B6"/>
    <w:rsid w:val="00A61E51"/>
    <w:rsid w:val="00A620C3"/>
    <w:rsid w:val="00A62141"/>
    <w:rsid w:val="00A63EE5"/>
    <w:rsid w:val="00A652DC"/>
    <w:rsid w:val="00A665C8"/>
    <w:rsid w:val="00A67683"/>
    <w:rsid w:val="00A70E8A"/>
    <w:rsid w:val="00A740DD"/>
    <w:rsid w:val="00A74418"/>
    <w:rsid w:val="00A74A02"/>
    <w:rsid w:val="00A8014A"/>
    <w:rsid w:val="00A8605C"/>
    <w:rsid w:val="00A872C5"/>
    <w:rsid w:val="00A9103A"/>
    <w:rsid w:val="00A93465"/>
    <w:rsid w:val="00A934C4"/>
    <w:rsid w:val="00A93916"/>
    <w:rsid w:val="00A93FA5"/>
    <w:rsid w:val="00A9403D"/>
    <w:rsid w:val="00A95731"/>
    <w:rsid w:val="00A9740F"/>
    <w:rsid w:val="00AA08C9"/>
    <w:rsid w:val="00AA17F4"/>
    <w:rsid w:val="00AA2445"/>
    <w:rsid w:val="00AA2F95"/>
    <w:rsid w:val="00AA38C3"/>
    <w:rsid w:val="00AA433C"/>
    <w:rsid w:val="00AA614C"/>
    <w:rsid w:val="00AA7101"/>
    <w:rsid w:val="00AB04DE"/>
    <w:rsid w:val="00AB33B4"/>
    <w:rsid w:val="00AB3FD7"/>
    <w:rsid w:val="00AB4937"/>
    <w:rsid w:val="00AB4DBC"/>
    <w:rsid w:val="00AB665F"/>
    <w:rsid w:val="00AC0DD0"/>
    <w:rsid w:val="00AC2605"/>
    <w:rsid w:val="00AC35D9"/>
    <w:rsid w:val="00AC4053"/>
    <w:rsid w:val="00AC46CE"/>
    <w:rsid w:val="00AC52A8"/>
    <w:rsid w:val="00AD1B57"/>
    <w:rsid w:val="00AD2353"/>
    <w:rsid w:val="00AE2465"/>
    <w:rsid w:val="00AE2650"/>
    <w:rsid w:val="00AE2B54"/>
    <w:rsid w:val="00AE2C5E"/>
    <w:rsid w:val="00AE7909"/>
    <w:rsid w:val="00AF4007"/>
    <w:rsid w:val="00B023C0"/>
    <w:rsid w:val="00B02F52"/>
    <w:rsid w:val="00B03245"/>
    <w:rsid w:val="00B04725"/>
    <w:rsid w:val="00B0641A"/>
    <w:rsid w:val="00B077F4"/>
    <w:rsid w:val="00B07A97"/>
    <w:rsid w:val="00B1092D"/>
    <w:rsid w:val="00B151EE"/>
    <w:rsid w:val="00B20150"/>
    <w:rsid w:val="00B2178F"/>
    <w:rsid w:val="00B22B38"/>
    <w:rsid w:val="00B23B7A"/>
    <w:rsid w:val="00B23D82"/>
    <w:rsid w:val="00B3469F"/>
    <w:rsid w:val="00B350F9"/>
    <w:rsid w:val="00B36D51"/>
    <w:rsid w:val="00B40B20"/>
    <w:rsid w:val="00B41DA1"/>
    <w:rsid w:val="00B443C5"/>
    <w:rsid w:val="00B45418"/>
    <w:rsid w:val="00B45A59"/>
    <w:rsid w:val="00B50718"/>
    <w:rsid w:val="00B50A04"/>
    <w:rsid w:val="00B51389"/>
    <w:rsid w:val="00B56201"/>
    <w:rsid w:val="00B57D63"/>
    <w:rsid w:val="00B604A5"/>
    <w:rsid w:val="00B61BB5"/>
    <w:rsid w:val="00B66746"/>
    <w:rsid w:val="00B703A8"/>
    <w:rsid w:val="00B7448B"/>
    <w:rsid w:val="00B75175"/>
    <w:rsid w:val="00B775A2"/>
    <w:rsid w:val="00B80660"/>
    <w:rsid w:val="00B80F25"/>
    <w:rsid w:val="00B823A8"/>
    <w:rsid w:val="00B85545"/>
    <w:rsid w:val="00B85667"/>
    <w:rsid w:val="00B85FA3"/>
    <w:rsid w:val="00B871B0"/>
    <w:rsid w:val="00B8787E"/>
    <w:rsid w:val="00B9299A"/>
    <w:rsid w:val="00B93C86"/>
    <w:rsid w:val="00B95F7B"/>
    <w:rsid w:val="00BA06EB"/>
    <w:rsid w:val="00BA1764"/>
    <w:rsid w:val="00BA27B1"/>
    <w:rsid w:val="00BA40B9"/>
    <w:rsid w:val="00BA73C5"/>
    <w:rsid w:val="00BB1BFB"/>
    <w:rsid w:val="00BB5F10"/>
    <w:rsid w:val="00BB7F70"/>
    <w:rsid w:val="00BC0C4B"/>
    <w:rsid w:val="00BC2108"/>
    <w:rsid w:val="00BC3B45"/>
    <w:rsid w:val="00BC5637"/>
    <w:rsid w:val="00BC6597"/>
    <w:rsid w:val="00BD0395"/>
    <w:rsid w:val="00BD1641"/>
    <w:rsid w:val="00BD2D53"/>
    <w:rsid w:val="00BD452E"/>
    <w:rsid w:val="00BD6925"/>
    <w:rsid w:val="00BE0194"/>
    <w:rsid w:val="00BE01B1"/>
    <w:rsid w:val="00BE15CD"/>
    <w:rsid w:val="00BE1B10"/>
    <w:rsid w:val="00BE424B"/>
    <w:rsid w:val="00BE7665"/>
    <w:rsid w:val="00BF0EA1"/>
    <w:rsid w:val="00BF151E"/>
    <w:rsid w:val="00BF24AA"/>
    <w:rsid w:val="00BF4A10"/>
    <w:rsid w:val="00BF6BF0"/>
    <w:rsid w:val="00BF6FE6"/>
    <w:rsid w:val="00BF768D"/>
    <w:rsid w:val="00C001DE"/>
    <w:rsid w:val="00C013ED"/>
    <w:rsid w:val="00C014BA"/>
    <w:rsid w:val="00C02555"/>
    <w:rsid w:val="00C038C6"/>
    <w:rsid w:val="00C0462F"/>
    <w:rsid w:val="00C0682E"/>
    <w:rsid w:val="00C10605"/>
    <w:rsid w:val="00C10A10"/>
    <w:rsid w:val="00C12203"/>
    <w:rsid w:val="00C12AA6"/>
    <w:rsid w:val="00C141C7"/>
    <w:rsid w:val="00C150D1"/>
    <w:rsid w:val="00C175E5"/>
    <w:rsid w:val="00C17C4F"/>
    <w:rsid w:val="00C17DC4"/>
    <w:rsid w:val="00C21B8C"/>
    <w:rsid w:val="00C315F3"/>
    <w:rsid w:val="00C31ACC"/>
    <w:rsid w:val="00C3242F"/>
    <w:rsid w:val="00C326FD"/>
    <w:rsid w:val="00C37F66"/>
    <w:rsid w:val="00C40F90"/>
    <w:rsid w:val="00C42AB8"/>
    <w:rsid w:val="00C42FE9"/>
    <w:rsid w:val="00C44B2F"/>
    <w:rsid w:val="00C44CF7"/>
    <w:rsid w:val="00C54703"/>
    <w:rsid w:val="00C554B0"/>
    <w:rsid w:val="00C55667"/>
    <w:rsid w:val="00C60A51"/>
    <w:rsid w:val="00C62E48"/>
    <w:rsid w:val="00C63316"/>
    <w:rsid w:val="00C647C7"/>
    <w:rsid w:val="00C66085"/>
    <w:rsid w:val="00C6796C"/>
    <w:rsid w:val="00C67B30"/>
    <w:rsid w:val="00C67CD2"/>
    <w:rsid w:val="00C70327"/>
    <w:rsid w:val="00C7090A"/>
    <w:rsid w:val="00C72D3C"/>
    <w:rsid w:val="00C73E6F"/>
    <w:rsid w:val="00C745ED"/>
    <w:rsid w:val="00C746F2"/>
    <w:rsid w:val="00C760DF"/>
    <w:rsid w:val="00C77730"/>
    <w:rsid w:val="00C77E84"/>
    <w:rsid w:val="00C80611"/>
    <w:rsid w:val="00C81478"/>
    <w:rsid w:val="00C8573D"/>
    <w:rsid w:val="00C859AE"/>
    <w:rsid w:val="00C90678"/>
    <w:rsid w:val="00C913A1"/>
    <w:rsid w:val="00C913C8"/>
    <w:rsid w:val="00C92F39"/>
    <w:rsid w:val="00C933C7"/>
    <w:rsid w:val="00C97A09"/>
    <w:rsid w:val="00CA0B45"/>
    <w:rsid w:val="00CA0BE4"/>
    <w:rsid w:val="00CA16BF"/>
    <w:rsid w:val="00CA38FA"/>
    <w:rsid w:val="00CA4212"/>
    <w:rsid w:val="00CA62B2"/>
    <w:rsid w:val="00CA6979"/>
    <w:rsid w:val="00CA7A64"/>
    <w:rsid w:val="00CB0B52"/>
    <w:rsid w:val="00CB1BA7"/>
    <w:rsid w:val="00CB40B1"/>
    <w:rsid w:val="00CB4215"/>
    <w:rsid w:val="00CB570D"/>
    <w:rsid w:val="00CB60DC"/>
    <w:rsid w:val="00CB65DF"/>
    <w:rsid w:val="00CB7E8C"/>
    <w:rsid w:val="00CC259F"/>
    <w:rsid w:val="00CC3216"/>
    <w:rsid w:val="00CC4F8F"/>
    <w:rsid w:val="00CC6A8A"/>
    <w:rsid w:val="00CC71EE"/>
    <w:rsid w:val="00CD075E"/>
    <w:rsid w:val="00CD4198"/>
    <w:rsid w:val="00CD72D5"/>
    <w:rsid w:val="00CD763B"/>
    <w:rsid w:val="00CE264F"/>
    <w:rsid w:val="00CE6080"/>
    <w:rsid w:val="00CE6110"/>
    <w:rsid w:val="00CE7B86"/>
    <w:rsid w:val="00CE7F88"/>
    <w:rsid w:val="00CF44A0"/>
    <w:rsid w:val="00CF4647"/>
    <w:rsid w:val="00CF6F7A"/>
    <w:rsid w:val="00CF6FAC"/>
    <w:rsid w:val="00D01F61"/>
    <w:rsid w:val="00D02979"/>
    <w:rsid w:val="00D02E25"/>
    <w:rsid w:val="00D034F4"/>
    <w:rsid w:val="00D05E34"/>
    <w:rsid w:val="00D063B6"/>
    <w:rsid w:val="00D10A2E"/>
    <w:rsid w:val="00D137C3"/>
    <w:rsid w:val="00D21979"/>
    <w:rsid w:val="00D21CD0"/>
    <w:rsid w:val="00D2467B"/>
    <w:rsid w:val="00D2497A"/>
    <w:rsid w:val="00D25C88"/>
    <w:rsid w:val="00D30120"/>
    <w:rsid w:val="00D306EA"/>
    <w:rsid w:val="00D317FC"/>
    <w:rsid w:val="00D34E1E"/>
    <w:rsid w:val="00D353EF"/>
    <w:rsid w:val="00D4194C"/>
    <w:rsid w:val="00D447A7"/>
    <w:rsid w:val="00D4511B"/>
    <w:rsid w:val="00D47225"/>
    <w:rsid w:val="00D51DE6"/>
    <w:rsid w:val="00D52009"/>
    <w:rsid w:val="00D54825"/>
    <w:rsid w:val="00D5657F"/>
    <w:rsid w:val="00D61500"/>
    <w:rsid w:val="00D65076"/>
    <w:rsid w:val="00D65973"/>
    <w:rsid w:val="00D65B72"/>
    <w:rsid w:val="00D65B89"/>
    <w:rsid w:val="00D72162"/>
    <w:rsid w:val="00D73A40"/>
    <w:rsid w:val="00D748CD"/>
    <w:rsid w:val="00D8062A"/>
    <w:rsid w:val="00D84923"/>
    <w:rsid w:val="00D85FDB"/>
    <w:rsid w:val="00D860A0"/>
    <w:rsid w:val="00D86B74"/>
    <w:rsid w:val="00D8744D"/>
    <w:rsid w:val="00D87646"/>
    <w:rsid w:val="00D93B5C"/>
    <w:rsid w:val="00D9457D"/>
    <w:rsid w:val="00D951FC"/>
    <w:rsid w:val="00D95375"/>
    <w:rsid w:val="00DA04A6"/>
    <w:rsid w:val="00DA2176"/>
    <w:rsid w:val="00DA3E22"/>
    <w:rsid w:val="00DA75AF"/>
    <w:rsid w:val="00DA77D3"/>
    <w:rsid w:val="00DB20C1"/>
    <w:rsid w:val="00DB20D6"/>
    <w:rsid w:val="00DB2325"/>
    <w:rsid w:val="00DB2A90"/>
    <w:rsid w:val="00DB2ECA"/>
    <w:rsid w:val="00DB5A4D"/>
    <w:rsid w:val="00DB5FBB"/>
    <w:rsid w:val="00DB678A"/>
    <w:rsid w:val="00DB7D7C"/>
    <w:rsid w:val="00DC1515"/>
    <w:rsid w:val="00DC5105"/>
    <w:rsid w:val="00DC6023"/>
    <w:rsid w:val="00DD1BB1"/>
    <w:rsid w:val="00DD5687"/>
    <w:rsid w:val="00DE04E1"/>
    <w:rsid w:val="00DE1656"/>
    <w:rsid w:val="00DE5EDF"/>
    <w:rsid w:val="00DE6654"/>
    <w:rsid w:val="00DF14A9"/>
    <w:rsid w:val="00DF18F2"/>
    <w:rsid w:val="00DF2BDD"/>
    <w:rsid w:val="00DF4446"/>
    <w:rsid w:val="00DF46CE"/>
    <w:rsid w:val="00DF4DB2"/>
    <w:rsid w:val="00E00829"/>
    <w:rsid w:val="00E01F42"/>
    <w:rsid w:val="00E024FC"/>
    <w:rsid w:val="00E05531"/>
    <w:rsid w:val="00E0630E"/>
    <w:rsid w:val="00E068AC"/>
    <w:rsid w:val="00E10D89"/>
    <w:rsid w:val="00E114D7"/>
    <w:rsid w:val="00E11E76"/>
    <w:rsid w:val="00E12506"/>
    <w:rsid w:val="00E12609"/>
    <w:rsid w:val="00E12FAE"/>
    <w:rsid w:val="00E132C4"/>
    <w:rsid w:val="00E154E0"/>
    <w:rsid w:val="00E205C4"/>
    <w:rsid w:val="00E20FEB"/>
    <w:rsid w:val="00E22923"/>
    <w:rsid w:val="00E2357D"/>
    <w:rsid w:val="00E23DFD"/>
    <w:rsid w:val="00E25AE5"/>
    <w:rsid w:val="00E27C62"/>
    <w:rsid w:val="00E3096C"/>
    <w:rsid w:val="00E30DBF"/>
    <w:rsid w:val="00E32D49"/>
    <w:rsid w:val="00E408B6"/>
    <w:rsid w:val="00E417DD"/>
    <w:rsid w:val="00E42363"/>
    <w:rsid w:val="00E430A9"/>
    <w:rsid w:val="00E440A3"/>
    <w:rsid w:val="00E44708"/>
    <w:rsid w:val="00E457FF"/>
    <w:rsid w:val="00E459C1"/>
    <w:rsid w:val="00E4742D"/>
    <w:rsid w:val="00E47536"/>
    <w:rsid w:val="00E50C9E"/>
    <w:rsid w:val="00E51C49"/>
    <w:rsid w:val="00E543EF"/>
    <w:rsid w:val="00E54AC6"/>
    <w:rsid w:val="00E553EA"/>
    <w:rsid w:val="00E56663"/>
    <w:rsid w:val="00E56E60"/>
    <w:rsid w:val="00E61BE9"/>
    <w:rsid w:val="00E6417F"/>
    <w:rsid w:val="00E65C05"/>
    <w:rsid w:val="00E71278"/>
    <w:rsid w:val="00E71ADC"/>
    <w:rsid w:val="00E73D2B"/>
    <w:rsid w:val="00E74159"/>
    <w:rsid w:val="00E825AE"/>
    <w:rsid w:val="00E825B8"/>
    <w:rsid w:val="00E82648"/>
    <w:rsid w:val="00E82CAD"/>
    <w:rsid w:val="00E87553"/>
    <w:rsid w:val="00E87AA4"/>
    <w:rsid w:val="00E87B08"/>
    <w:rsid w:val="00E905B8"/>
    <w:rsid w:val="00E92729"/>
    <w:rsid w:val="00E9575A"/>
    <w:rsid w:val="00EA0B4D"/>
    <w:rsid w:val="00EA398E"/>
    <w:rsid w:val="00EA3DAA"/>
    <w:rsid w:val="00EB0DAD"/>
    <w:rsid w:val="00EB249C"/>
    <w:rsid w:val="00EB3D6A"/>
    <w:rsid w:val="00EB6E36"/>
    <w:rsid w:val="00EC0534"/>
    <w:rsid w:val="00EC0B78"/>
    <w:rsid w:val="00EC111F"/>
    <w:rsid w:val="00EC1CFF"/>
    <w:rsid w:val="00EC2166"/>
    <w:rsid w:val="00EC42D0"/>
    <w:rsid w:val="00EC5B28"/>
    <w:rsid w:val="00ED20BE"/>
    <w:rsid w:val="00ED34DC"/>
    <w:rsid w:val="00ED3503"/>
    <w:rsid w:val="00ED37E8"/>
    <w:rsid w:val="00ED4DBE"/>
    <w:rsid w:val="00ED5491"/>
    <w:rsid w:val="00ED5A80"/>
    <w:rsid w:val="00ED6E99"/>
    <w:rsid w:val="00EE1A42"/>
    <w:rsid w:val="00EE25AD"/>
    <w:rsid w:val="00EE2C68"/>
    <w:rsid w:val="00EE46AD"/>
    <w:rsid w:val="00EE608D"/>
    <w:rsid w:val="00EE6410"/>
    <w:rsid w:val="00EE77CD"/>
    <w:rsid w:val="00EF4734"/>
    <w:rsid w:val="00EF5579"/>
    <w:rsid w:val="00EF63BB"/>
    <w:rsid w:val="00EF65ED"/>
    <w:rsid w:val="00F0414B"/>
    <w:rsid w:val="00F0646D"/>
    <w:rsid w:val="00F065E8"/>
    <w:rsid w:val="00F1163F"/>
    <w:rsid w:val="00F116BE"/>
    <w:rsid w:val="00F1245C"/>
    <w:rsid w:val="00F2009A"/>
    <w:rsid w:val="00F20C53"/>
    <w:rsid w:val="00F23ACC"/>
    <w:rsid w:val="00F23E4A"/>
    <w:rsid w:val="00F24921"/>
    <w:rsid w:val="00F2493F"/>
    <w:rsid w:val="00F262E9"/>
    <w:rsid w:val="00F307EB"/>
    <w:rsid w:val="00F319FF"/>
    <w:rsid w:val="00F36AD6"/>
    <w:rsid w:val="00F37C5A"/>
    <w:rsid w:val="00F46F78"/>
    <w:rsid w:val="00F549A1"/>
    <w:rsid w:val="00F57745"/>
    <w:rsid w:val="00F60DD7"/>
    <w:rsid w:val="00F611D3"/>
    <w:rsid w:val="00F6138A"/>
    <w:rsid w:val="00F6331E"/>
    <w:rsid w:val="00F634AE"/>
    <w:rsid w:val="00F635D3"/>
    <w:rsid w:val="00F644EB"/>
    <w:rsid w:val="00F67E5A"/>
    <w:rsid w:val="00F70C9C"/>
    <w:rsid w:val="00F70DAC"/>
    <w:rsid w:val="00F80406"/>
    <w:rsid w:val="00F8167B"/>
    <w:rsid w:val="00F833D1"/>
    <w:rsid w:val="00F918A2"/>
    <w:rsid w:val="00F9448C"/>
    <w:rsid w:val="00FA18F8"/>
    <w:rsid w:val="00FA2C74"/>
    <w:rsid w:val="00FA3891"/>
    <w:rsid w:val="00FB078F"/>
    <w:rsid w:val="00FB1245"/>
    <w:rsid w:val="00FB1E2C"/>
    <w:rsid w:val="00FB246E"/>
    <w:rsid w:val="00FB6914"/>
    <w:rsid w:val="00FB6B87"/>
    <w:rsid w:val="00FC1191"/>
    <w:rsid w:val="00FC2B56"/>
    <w:rsid w:val="00FC2CA2"/>
    <w:rsid w:val="00FC308D"/>
    <w:rsid w:val="00FC441B"/>
    <w:rsid w:val="00FC4C91"/>
    <w:rsid w:val="00FD008F"/>
    <w:rsid w:val="00FD42C3"/>
    <w:rsid w:val="00FE0A9D"/>
    <w:rsid w:val="00FE0E08"/>
    <w:rsid w:val="00FE58D8"/>
    <w:rsid w:val="00FE674C"/>
    <w:rsid w:val="00FE6D6D"/>
    <w:rsid w:val="00FF0393"/>
    <w:rsid w:val="00FF1AAA"/>
    <w:rsid w:val="00FF7255"/>
    <w:rsid w:val="088C5F7D"/>
    <w:rsid w:val="091D39CA"/>
    <w:rsid w:val="0A23066B"/>
    <w:rsid w:val="0B5605CC"/>
    <w:rsid w:val="0DF146EC"/>
    <w:rsid w:val="141830AF"/>
    <w:rsid w:val="146C3C63"/>
    <w:rsid w:val="1A73550D"/>
    <w:rsid w:val="1BB64B03"/>
    <w:rsid w:val="1D047B78"/>
    <w:rsid w:val="1E502055"/>
    <w:rsid w:val="207E079D"/>
    <w:rsid w:val="22821F7B"/>
    <w:rsid w:val="23A13437"/>
    <w:rsid w:val="23E16BB7"/>
    <w:rsid w:val="24956594"/>
    <w:rsid w:val="26C568DA"/>
    <w:rsid w:val="28D94693"/>
    <w:rsid w:val="29810EAC"/>
    <w:rsid w:val="308D14D1"/>
    <w:rsid w:val="310C3B31"/>
    <w:rsid w:val="39977050"/>
    <w:rsid w:val="39C35348"/>
    <w:rsid w:val="3C85062E"/>
    <w:rsid w:val="482912BB"/>
    <w:rsid w:val="48D163C9"/>
    <w:rsid w:val="50101A96"/>
    <w:rsid w:val="50AF0A3E"/>
    <w:rsid w:val="53B15C11"/>
    <w:rsid w:val="555223DB"/>
    <w:rsid w:val="5C1102D5"/>
    <w:rsid w:val="5E073E2C"/>
    <w:rsid w:val="60FB46CB"/>
    <w:rsid w:val="6122038E"/>
    <w:rsid w:val="62FB3B91"/>
    <w:rsid w:val="66F14D4B"/>
    <w:rsid w:val="67B3068B"/>
    <w:rsid w:val="69953DB5"/>
    <w:rsid w:val="69BD6561"/>
    <w:rsid w:val="6A707ED8"/>
    <w:rsid w:val="6F342925"/>
    <w:rsid w:val="71B507A6"/>
    <w:rsid w:val="720A7380"/>
    <w:rsid w:val="754249C0"/>
    <w:rsid w:val="77380E39"/>
    <w:rsid w:val="781210CE"/>
    <w:rsid w:val="7BD55DED"/>
    <w:rsid w:val="7F5565CA"/>
    <w:rsid w:val="FFBFB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3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2"/>
    <w:qFormat/>
    <w:uiPriority w:val="0"/>
    <w:pPr>
      <w:keepNext/>
      <w:keepLines/>
      <w:numPr>
        <w:ilvl w:val="3"/>
        <w:numId w:val="1"/>
      </w:numPr>
      <w:spacing w:before="280" w:after="290" w:afterLines="50" w:line="376" w:lineRule="auto"/>
      <w:ind w:left="0" w:firstLine="0"/>
      <w:outlineLvl w:val="3"/>
    </w:pPr>
    <w:rPr>
      <w:rFonts w:ascii="Cambria" w:hAnsi="Cambria" w:eastAsia="微软雅黑" w:cs="Times New Roman"/>
      <w:b/>
      <w:bCs/>
      <w:sz w:val="28"/>
      <w:szCs w:val="28"/>
    </w:rPr>
  </w:style>
  <w:style w:type="paragraph" w:styleId="5">
    <w:name w:val="heading 5"/>
    <w:basedOn w:val="1"/>
    <w:next w:val="1"/>
    <w:link w:val="23"/>
    <w:qFormat/>
    <w:uiPriority w:val="0"/>
    <w:pPr>
      <w:keepNext/>
      <w:keepLines/>
      <w:numPr>
        <w:ilvl w:val="4"/>
        <w:numId w:val="1"/>
      </w:numPr>
      <w:spacing w:before="280" w:after="156" w:afterLines="50" w:line="376" w:lineRule="auto"/>
      <w:ind w:left="0" w:firstLine="0"/>
      <w:outlineLvl w:val="4"/>
    </w:pPr>
    <w:rPr>
      <w:rFonts w:ascii="微软雅黑" w:hAnsi="微软雅黑" w:eastAsia="微软雅黑" w:cs="Times New Roman"/>
      <w:szCs w:val="21"/>
    </w:rPr>
  </w:style>
  <w:style w:type="paragraph" w:styleId="6">
    <w:name w:val="heading 6"/>
    <w:basedOn w:val="1"/>
    <w:next w:val="1"/>
    <w:link w:val="24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afterLines="50" w:line="320" w:lineRule="auto"/>
      <w:ind w:left="0" w:firstLine="0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7">
    <w:name w:val="heading 7"/>
    <w:basedOn w:val="1"/>
    <w:next w:val="1"/>
    <w:link w:val="25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afterLines="50" w:line="320" w:lineRule="auto"/>
      <w:ind w:left="0" w:firstLine="0"/>
      <w:outlineLvl w:val="6"/>
    </w:pPr>
    <w:rPr>
      <w:rFonts w:ascii="微软雅黑" w:hAnsi="微软雅黑" w:eastAsia="微软雅黑" w:cs="Times New Roman"/>
      <w:b/>
      <w:bCs/>
      <w:sz w:val="24"/>
      <w:szCs w:val="24"/>
    </w:rPr>
  </w:style>
  <w:style w:type="paragraph" w:styleId="8">
    <w:name w:val="heading 8"/>
    <w:basedOn w:val="1"/>
    <w:next w:val="1"/>
    <w:link w:val="26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afterLines="50" w:line="320" w:lineRule="auto"/>
      <w:ind w:left="0" w:firstLine="0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9">
    <w:name w:val="heading 9"/>
    <w:basedOn w:val="1"/>
    <w:next w:val="1"/>
    <w:link w:val="27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afterLines="50" w:line="320" w:lineRule="auto"/>
      <w:ind w:left="0" w:firstLine="0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11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19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20">
    <w:name w:val="日期 字符"/>
    <w:basedOn w:val="17"/>
    <w:link w:val="10"/>
    <w:semiHidden/>
    <w:qFormat/>
    <w:uiPriority w:val="99"/>
  </w:style>
  <w:style w:type="character" w:customStyle="1" w:styleId="21">
    <w:name w:val="批注框文本 字符"/>
    <w:basedOn w:val="17"/>
    <w:link w:val="11"/>
    <w:semiHidden/>
    <w:qFormat/>
    <w:uiPriority w:val="99"/>
    <w:rPr>
      <w:sz w:val="18"/>
      <w:szCs w:val="18"/>
    </w:rPr>
  </w:style>
  <w:style w:type="character" w:customStyle="1" w:styleId="22">
    <w:name w:val="标题 4 字符"/>
    <w:basedOn w:val="17"/>
    <w:link w:val="4"/>
    <w:qFormat/>
    <w:uiPriority w:val="0"/>
    <w:rPr>
      <w:rFonts w:ascii="Cambria" w:hAnsi="Cambria" w:eastAsia="微软雅黑"/>
      <w:b/>
      <w:bCs/>
      <w:kern w:val="2"/>
      <w:sz w:val="28"/>
      <w:szCs w:val="28"/>
    </w:rPr>
  </w:style>
  <w:style w:type="character" w:customStyle="1" w:styleId="23">
    <w:name w:val="标题 5 字符"/>
    <w:basedOn w:val="17"/>
    <w:link w:val="5"/>
    <w:qFormat/>
    <w:uiPriority w:val="0"/>
    <w:rPr>
      <w:rFonts w:ascii="微软雅黑" w:hAnsi="微软雅黑" w:eastAsia="微软雅黑"/>
      <w:kern w:val="2"/>
      <w:sz w:val="21"/>
      <w:szCs w:val="21"/>
    </w:rPr>
  </w:style>
  <w:style w:type="character" w:customStyle="1" w:styleId="24">
    <w:name w:val="标题 6 字符"/>
    <w:basedOn w:val="17"/>
    <w:link w:val="6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25">
    <w:name w:val="标题 7 字符"/>
    <w:basedOn w:val="17"/>
    <w:link w:val="7"/>
    <w:semiHidden/>
    <w:qFormat/>
    <w:uiPriority w:val="0"/>
    <w:rPr>
      <w:rFonts w:ascii="微软雅黑" w:hAnsi="微软雅黑" w:eastAsia="微软雅黑"/>
      <w:b/>
      <w:bCs/>
      <w:kern w:val="2"/>
      <w:sz w:val="24"/>
      <w:szCs w:val="24"/>
    </w:rPr>
  </w:style>
  <w:style w:type="character" w:customStyle="1" w:styleId="26">
    <w:name w:val="标题 8 字符"/>
    <w:basedOn w:val="17"/>
    <w:link w:val="8"/>
    <w:semiHidden/>
    <w:qFormat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27">
    <w:name w:val="标题 9 字符"/>
    <w:basedOn w:val="17"/>
    <w:link w:val="9"/>
    <w:semiHidden/>
    <w:qFormat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paragraph" w:customStyle="1" w:styleId="28">
    <w:name w:val="1标题"/>
    <w:basedOn w:val="2"/>
    <w:qFormat/>
    <w:uiPriority w:val="0"/>
    <w:pPr>
      <w:numPr>
        <w:ilvl w:val="0"/>
        <w:numId w:val="1"/>
      </w:numPr>
      <w:spacing w:after="156" w:afterLines="50"/>
    </w:pPr>
    <w:rPr>
      <w:rFonts w:ascii="微软雅黑" w:hAnsi="微软雅黑" w:eastAsia="微软雅黑" w:cs="Times New Roman"/>
    </w:rPr>
  </w:style>
  <w:style w:type="paragraph" w:customStyle="1" w:styleId="29">
    <w:name w:val="2标题"/>
    <w:basedOn w:val="3"/>
    <w:link w:val="31"/>
    <w:qFormat/>
    <w:uiPriority w:val="0"/>
    <w:pPr>
      <w:numPr>
        <w:ilvl w:val="1"/>
        <w:numId w:val="1"/>
      </w:numPr>
      <w:spacing w:before="0" w:after="156" w:afterLines="50" w:line="240" w:lineRule="auto"/>
    </w:pPr>
    <w:rPr>
      <w:rFonts w:ascii="微软雅黑" w:hAnsi="微软雅黑" w:eastAsia="微软雅黑"/>
      <w:sz w:val="28"/>
      <w:szCs w:val="44"/>
    </w:rPr>
  </w:style>
  <w:style w:type="paragraph" w:customStyle="1" w:styleId="30">
    <w:name w:val="3标题"/>
    <w:basedOn w:val="4"/>
    <w:qFormat/>
    <w:uiPriority w:val="0"/>
    <w:pPr>
      <w:numPr>
        <w:ilvl w:val="2"/>
      </w:numPr>
      <w:spacing w:after="156"/>
    </w:pPr>
    <w:rPr>
      <w:sz w:val="24"/>
      <w:szCs w:val="24"/>
    </w:rPr>
  </w:style>
  <w:style w:type="character" w:customStyle="1" w:styleId="31">
    <w:name w:val="2标题 字符"/>
    <w:basedOn w:val="32"/>
    <w:link w:val="29"/>
    <w:qFormat/>
    <w:uiPriority w:val="0"/>
    <w:rPr>
      <w:rFonts w:ascii="微软雅黑" w:hAnsi="微软雅黑" w:eastAsia="微软雅黑" w:cstheme="minorBidi"/>
      <w:kern w:val="2"/>
      <w:sz w:val="28"/>
      <w:szCs w:val="44"/>
    </w:rPr>
  </w:style>
  <w:style w:type="character" w:customStyle="1" w:styleId="32">
    <w:name w:val="标题 3 字符"/>
    <w:basedOn w:val="17"/>
    <w:link w:val="3"/>
    <w:semiHidden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33">
    <w:name w:val="标题 1 字符"/>
    <w:basedOn w:val="17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211</Words>
  <Characters>1208</Characters>
  <Lines>10</Lines>
  <Paragraphs>2</Paragraphs>
  <TotalTime>1</TotalTime>
  <ScaleCrop>false</ScaleCrop>
  <LinksUpToDate>false</LinksUpToDate>
  <CharactersWithSpaces>1417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2023-03-14T08:02:00Z</dcterms:created>
  <dc:creator>何浪</dc:creator>
  <cp:lastModifiedBy>xijiugs</cp:lastModifiedBy>
  <cp:lastPrinted>2021-03-12T09:09:00Z</cp:lastPrinted>
  <dcterms:modified xsi:type="dcterms:W3CDTF">2024-10-28T02:17:58Z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70EB6B5E8E7B42F6A20E05ED50E2443D</vt:lpwstr>
  </property>
</Properties>
</file>