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876"/>
        <w:gridCol w:w="1041"/>
        <w:gridCol w:w="733"/>
        <w:gridCol w:w="614"/>
        <w:gridCol w:w="484"/>
        <w:gridCol w:w="519"/>
        <w:gridCol w:w="508"/>
        <w:gridCol w:w="460"/>
        <w:gridCol w:w="496"/>
        <w:gridCol w:w="531"/>
        <w:gridCol w:w="626"/>
        <w:gridCol w:w="484"/>
        <w:gridCol w:w="602"/>
        <w:gridCol w:w="614"/>
        <w:gridCol w:w="401"/>
        <w:gridCol w:w="496"/>
        <w:gridCol w:w="768"/>
        <w:gridCol w:w="519"/>
        <w:gridCol w:w="733"/>
        <w:gridCol w:w="677"/>
        <w:gridCol w:w="911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4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附表1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44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黔西南州2022年特岗教师招聘计划表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县名</w:t>
            </w:r>
          </w:p>
        </w:tc>
        <w:tc>
          <w:tcPr>
            <w:tcW w:w="1130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中央“特岗计划”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特岗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位总数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兴仁市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安龙县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贞丰县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册亨县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望谟县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义龙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新区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普安县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</w:rPr>
        <w:sectPr>
          <w:footerReference r:id="rId3" w:type="default"/>
          <w:pgSz w:w="16838" w:h="11906" w:orient="landscape"/>
          <w:pgMar w:top="1587" w:right="1191" w:bottom="1474" w:left="119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黑体" w:hAnsi="宋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附表2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黔西南州2022年“特岗计划”教师招聘笔试信息统计表</w:t>
      </w:r>
    </w:p>
    <w:tbl>
      <w:tblPr>
        <w:tblStyle w:val="6"/>
        <w:tblW w:w="14775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224"/>
        <w:gridCol w:w="1349"/>
        <w:gridCol w:w="1561"/>
        <w:gridCol w:w="1347"/>
        <w:gridCol w:w="1080"/>
        <w:gridCol w:w="1068"/>
        <w:gridCol w:w="1538"/>
        <w:gridCol w:w="4878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考场号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考试地址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>考场须知（可以增加内容）</w:t>
            </w:r>
          </w:p>
          <w:p>
            <w:pPr>
              <w:pStyle w:val="2"/>
              <w:ind w:left="0" w:leftChars="0" w:firstLine="0" w:firstLineChars="0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每行40字，不超过15行；总字数不超过600字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LLTG20220845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522730199609092645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2022年7月18日上午9：00--11：30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张村第一小学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Tahom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张村鱼化寨街道大寨路13号</w:t>
            </w: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1.笔试时间为202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年7月18日上午9：00至11：30，考试总时长150分钟。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2.考试前30分钟，考生必须带齐准考证、有效期内身份证件（与报名时一致），方可进入考场对号入座，将准考证、身份证放在桌面右上角；身份证件过期、两证不全或不一致、准考证个人照片模糊、变形，致使无法对本人身份进行确认的，不得进入考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3.严禁将各种手机、电子、通信、计算、存储等设备带至座位。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4.考试开始30分钟后，不得入场；考试结束前不得提前交卷、退场。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5.考场内必须保持安静，严禁喧哗、吸烟、交头接耳，严禁窥视抄袭他人试卷、答题卡及其他答题材料，严禁互相传递物品或信息。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  <w:t>6.监考人员发出离场指令后，考生方可离开考场。严禁将试卷、答题卡带出考场，严禁损毁试卷、答题卡。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40"/>
        </w:rPr>
        <w:sectPr>
          <w:pgSz w:w="16838" w:h="11906" w:orient="landscape"/>
          <w:pgMar w:top="1587" w:right="1191" w:bottom="1474" w:left="1191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6"/>
        <w:tblW w:w="1457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1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附表3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5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黔西南州2022年特岗教师招聘工作统计表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57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县（市、新区）教育局（盖章）            填报人：           负责人：              联系电话：              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应往届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是否师范类专业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是否有教师资格证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教师资格证类型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报考县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审查结果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岗前培训结果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录取县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录取学段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录取学科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任职学校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备注（中央“特岗计划”/地方“特岗计划”）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76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说明：1.此表须用Microsoft Excel电子表格制作。2.此表为“特岗”招聘过程中各类报表的基表，招聘过程中，考生的各项数据须陆续填入此表。上报各类报表时，请更换表头名称，表内栏目如有不需要的，只能隐藏，不能删除。如需增加项目，只能加在此表的最右边。  3.“体检结果”栏填合格或不合格。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576" w:type="dxa"/>
            <w:gridSpan w:val="3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  <w:color w:val="auto"/>
        </w:rPr>
      </w:pPr>
    </w:p>
    <w:sectPr>
      <w:pgSz w:w="16838" w:h="11906" w:orient="landscape"/>
      <w:pgMar w:top="1587" w:right="1191" w:bottom="1474" w:left="119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OTMzMjIzYjYxY2IwNTg2MTQ5ZGY2NmJlZTI4ZTkifQ=="/>
  </w:docVars>
  <w:rsids>
    <w:rsidRoot w:val="3EDE27E0"/>
    <w:rsid w:val="01260E98"/>
    <w:rsid w:val="043C765F"/>
    <w:rsid w:val="05707E88"/>
    <w:rsid w:val="059C5085"/>
    <w:rsid w:val="07635437"/>
    <w:rsid w:val="07CB0EB6"/>
    <w:rsid w:val="08DB29E2"/>
    <w:rsid w:val="0B3B532A"/>
    <w:rsid w:val="0D282AE1"/>
    <w:rsid w:val="10B40D91"/>
    <w:rsid w:val="12B54AC4"/>
    <w:rsid w:val="13C22CA3"/>
    <w:rsid w:val="154045F1"/>
    <w:rsid w:val="1AB62C48"/>
    <w:rsid w:val="1B791608"/>
    <w:rsid w:val="1C4F60A6"/>
    <w:rsid w:val="1D1A5123"/>
    <w:rsid w:val="1E195BB5"/>
    <w:rsid w:val="1E6A01BF"/>
    <w:rsid w:val="1E786A08"/>
    <w:rsid w:val="202A5E57"/>
    <w:rsid w:val="207A42F8"/>
    <w:rsid w:val="28017DE6"/>
    <w:rsid w:val="29B547C5"/>
    <w:rsid w:val="2AC4435D"/>
    <w:rsid w:val="2D767C65"/>
    <w:rsid w:val="2E0E6DB8"/>
    <w:rsid w:val="2EF919C7"/>
    <w:rsid w:val="318C211C"/>
    <w:rsid w:val="31A76E11"/>
    <w:rsid w:val="32771C56"/>
    <w:rsid w:val="32D50C44"/>
    <w:rsid w:val="32E33763"/>
    <w:rsid w:val="362D66EE"/>
    <w:rsid w:val="36EC3A0F"/>
    <w:rsid w:val="373F6235"/>
    <w:rsid w:val="382B3A37"/>
    <w:rsid w:val="38A0249C"/>
    <w:rsid w:val="3BED2AA4"/>
    <w:rsid w:val="3E2A256C"/>
    <w:rsid w:val="3EDE27E0"/>
    <w:rsid w:val="3F2F649B"/>
    <w:rsid w:val="4297602B"/>
    <w:rsid w:val="42CC6E33"/>
    <w:rsid w:val="43057694"/>
    <w:rsid w:val="443B5FD6"/>
    <w:rsid w:val="44FB67ED"/>
    <w:rsid w:val="45886FF9"/>
    <w:rsid w:val="488A66DB"/>
    <w:rsid w:val="4CB86415"/>
    <w:rsid w:val="4F8D56B5"/>
    <w:rsid w:val="509335EF"/>
    <w:rsid w:val="528A42DC"/>
    <w:rsid w:val="528A4724"/>
    <w:rsid w:val="53B65679"/>
    <w:rsid w:val="56772E9D"/>
    <w:rsid w:val="56BA722E"/>
    <w:rsid w:val="56C164CE"/>
    <w:rsid w:val="58583689"/>
    <w:rsid w:val="59060509"/>
    <w:rsid w:val="593730A6"/>
    <w:rsid w:val="5BD80D74"/>
    <w:rsid w:val="5CD11697"/>
    <w:rsid w:val="5ED35331"/>
    <w:rsid w:val="5F2A5C12"/>
    <w:rsid w:val="647924D6"/>
    <w:rsid w:val="64FF0C2E"/>
    <w:rsid w:val="663A6537"/>
    <w:rsid w:val="66707909"/>
    <w:rsid w:val="681E5EF9"/>
    <w:rsid w:val="69BD3298"/>
    <w:rsid w:val="6AC87393"/>
    <w:rsid w:val="6B715851"/>
    <w:rsid w:val="6BA81981"/>
    <w:rsid w:val="6BDD77EF"/>
    <w:rsid w:val="6CD53970"/>
    <w:rsid w:val="6E322CF5"/>
    <w:rsid w:val="73441409"/>
    <w:rsid w:val="7A9A03F4"/>
    <w:rsid w:val="7B03689F"/>
    <w:rsid w:val="7D592A4D"/>
    <w:rsid w:val="7DF364D9"/>
    <w:rsid w:val="7EED78F1"/>
    <w:rsid w:val="7F2007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7940</Words>
  <Characters>8414</Characters>
  <Lines>0</Lines>
  <Paragraphs>0</Paragraphs>
  <TotalTime>0</TotalTime>
  <ScaleCrop>false</ScaleCrop>
  <LinksUpToDate>false</LinksUpToDate>
  <CharactersWithSpaces>8482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2022-06-24T10:16:00Z</dcterms:created>
  <dc:creator>Sirius</dc:creator>
  <cp:lastModifiedBy>pc</cp:lastModifiedBy>
  <dcterms:modified xsi:type="dcterms:W3CDTF">2022-06-27T08:26:36Z</dcterms:modified>
  <dc:title>黔西南州2022年“特岗计划”实施方案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EC6D24CE5B7D4214A89298859E79E903</vt:lpwstr>
  </property>
</Properties>
</file>