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280" w:firstLineChars="100"/>
        <w:jc w:val="left"/>
        <w:rPr>
          <w:rFonts w:hint="eastAsia" w:ascii="黑体" w:hAnsi="黑体" w:eastAsia="黑体" w:cs="黑体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2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/>
          <w:spacing w:val="-20"/>
          <w:kern w:val="0"/>
          <w:sz w:val="40"/>
          <w:szCs w:val="40"/>
        </w:rPr>
      </w:pP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/>
          <w:spacing w:val="-2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pacing w:val="-20"/>
          <w:kern w:val="0"/>
          <w:sz w:val="40"/>
          <w:szCs w:val="40"/>
        </w:rPr>
        <w:t>铜仁市</w:t>
      </w:r>
      <w:r>
        <w:rPr>
          <w:rFonts w:hint="eastAsia" w:ascii="方正小标宋简体" w:hAnsi="黑体" w:eastAsia="方正小标宋简体"/>
          <w:spacing w:val="-20"/>
          <w:kern w:val="0"/>
          <w:sz w:val="40"/>
          <w:szCs w:val="40"/>
          <w:lang w:eastAsia="zh-CN"/>
        </w:rPr>
        <w:t>医疗保障</w:t>
      </w:r>
      <w:r>
        <w:rPr>
          <w:rFonts w:hint="eastAsia" w:ascii="方正小标宋简体" w:hAnsi="黑体" w:eastAsia="方正小标宋简体"/>
          <w:spacing w:val="-20"/>
          <w:kern w:val="0"/>
          <w:sz w:val="40"/>
          <w:szCs w:val="40"/>
        </w:rPr>
        <w:t>局2019年公开遴选工作人员</w:t>
      </w:r>
      <w:r>
        <w:rPr>
          <w:rFonts w:hint="eastAsia" w:ascii="方正小标宋简体" w:hAnsi="黑体" w:eastAsia="方正小标宋简体"/>
          <w:spacing w:val="-20"/>
          <w:kern w:val="0"/>
          <w:sz w:val="40"/>
          <w:szCs w:val="40"/>
          <w:lang w:eastAsia="zh-CN"/>
        </w:rPr>
        <w:t>岗位</w:t>
      </w:r>
      <w:r>
        <w:rPr>
          <w:rFonts w:hint="eastAsia" w:ascii="方正小标宋简体" w:hAnsi="黑体" w:eastAsia="方正小标宋简体"/>
          <w:spacing w:val="-20"/>
          <w:kern w:val="0"/>
          <w:sz w:val="40"/>
          <w:szCs w:val="40"/>
        </w:rPr>
        <w:t>及条件一览表</w:t>
      </w:r>
    </w:p>
    <w:bookmarkEnd w:id="0"/>
    <w:tbl>
      <w:tblPr>
        <w:tblStyle w:val="5"/>
        <w:tblpPr w:leftFromText="180" w:rightFromText="180" w:vertAnchor="page" w:horzAnchor="page" w:tblpX="2414" w:tblpY="3771"/>
        <w:tblW w:w="12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0"/>
        <w:gridCol w:w="2196"/>
        <w:gridCol w:w="804"/>
        <w:gridCol w:w="2112"/>
        <w:gridCol w:w="2352"/>
        <w:gridCol w:w="24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遴选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岗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21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岗位</w:t>
            </w:r>
            <w:r>
              <w:rPr>
                <w:rFonts w:hint="eastAsia"/>
                <w:b/>
                <w:bCs/>
                <w:sz w:val="24"/>
              </w:rPr>
              <w:t>简介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岗位</w:t>
            </w:r>
            <w:r>
              <w:rPr>
                <w:rFonts w:hint="eastAsia" w:ascii="宋体" w:hAnsi="宋体"/>
                <w:b/>
                <w:bCs/>
                <w:sz w:val="24"/>
              </w:rPr>
              <w:t>代码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学历要求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21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药学岗位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从事药品相关工作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全日制大学本科及以上学历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2年及以上药品相关工作经历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医疗保险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从事城乡医疗保险服务经办工作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全日制大学本科及以上学历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医学类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2年及以上城乡居民医疗保险（新农合）工作经历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564CD"/>
    <w:rsid w:val="714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next w:val="3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2019-11-26T07:40:00Z</dcterms:created>
  <dc:creator>类海豚</dc:creator>
  <cp:lastModifiedBy>类海豚</cp:lastModifiedBy>
  <dcterms:modified xsi:type="dcterms:W3CDTF">2019-11-26T08:40:11Z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