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bookmarkStart w:id="3" w:name="_GoBack"/>
      <w:r>
        <w:rPr>
          <w:rFonts w:hint="eastAsia" w:ascii="宋体" w:hAnsi="宋体"/>
          <w:b/>
          <w:bCs/>
          <w:sz w:val="30"/>
          <w:szCs w:val="30"/>
        </w:rPr>
        <w:t>中铁建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贵州安紫高速公路</w:t>
      </w:r>
      <w:r>
        <w:rPr>
          <w:rFonts w:hint="eastAsia" w:ascii="宋体" w:hAnsi="宋体"/>
          <w:b/>
          <w:bCs/>
          <w:sz w:val="30"/>
          <w:szCs w:val="30"/>
        </w:rPr>
        <w:t>有限公司应聘报名表</w:t>
      </w:r>
    </w:p>
    <w:bookmarkEnd w:id="3"/>
    <w:tbl>
      <w:tblPr>
        <w:tblStyle w:val="3"/>
        <w:tblW w:w="10066" w:type="dxa"/>
        <w:jc w:val="center"/>
        <w:tblInd w:w="0" w:type="dxa"/>
        <w:tblBorders>
          <w:top w:val="single" w:color="auto" w:sz="12" w:space="0"/>
          <w:left w:val="single" w:color="auto" w:sz="4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6"/>
        <w:gridCol w:w="654"/>
        <w:gridCol w:w="147"/>
        <w:gridCol w:w="33"/>
        <w:gridCol w:w="180"/>
        <w:gridCol w:w="354"/>
        <w:gridCol w:w="186"/>
        <w:gridCol w:w="806"/>
        <w:gridCol w:w="232"/>
        <w:gridCol w:w="402"/>
        <w:gridCol w:w="75"/>
        <w:gridCol w:w="425"/>
        <w:gridCol w:w="150"/>
        <w:gridCol w:w="250"/>
        <w:gridCol w:w="180"/>
        <w:gridCol w:w="129"/>
        <w:gridCol w:w="402"/>
        <w:gridCol w:w="448"/>
        <w:gridCol w:w="281"/>
        <w:gridCol w:w="180"/>
        <w:gridCol w:w="360"/>
        <w:gridCol w:w="365"/>
        <w:gridCol w:w="379"/>
        <w:gridCol w:w="224"/>
        <w:gridCol w:w="292"/>
        <w:gridCol w:w="1498"/>
      </w:tblGrid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Courier New"/>
                <w:b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姓　　名</w:t>
            </w:r>
          </w:p>
        </w:tc>
        <w:tc>
          <w:tcPr>
            <w:tcW w:w="136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别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出生日期</w:t>
            </w:r>
          </w:p>
        </w:tc>
        <w:tc>
          <w:tcPr>
            <w:tcW w:w="178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>贯</w:t>
            </w:r>
          </w:p>
        </w:tc>
        <w:tc>
          <w:tcPr>
            <w:tcW w:w="136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民　族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可到岗时间</w:t>
            </w:r>
          </w:p>
        </w:tc>
        <w:tc>
          <w:tcPr>
            <w:tcW w:w="178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349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参加组织日期</w:t>
            </w:r>
          </w:p>
        </w:tc>
        <w:tc>
          <w:tcPr>
            <w:tcW w:w="178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</w:t>
            </w:r>
          </w:p>
        </w:tc>
        <w:tc>
          <w:tcPr>
            <w:tcW w:w="3494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参加工作时间</w:t>
            </w:r>
          </w:p>
        </w:tc>
        <w:tc>
          <w:tcPr>
            <w:tcW w:w="178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现从事岗位</w:t>
            </w:r>
          </w:p>
        </w:tc>
        <w:tc>
          <w:tcPr>
            <w:tcW w:w="3494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现有职称</w:t>
            </w:r>
          </w:p>
        </w:tc>
        <w:tc>
          <w:tcPr>
            <w:tcW w:w="178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曾任职地</w:t>
            </w:r>
          </w:p>
        </w:tc>
        <w:tc>
          <w:tcPr>
            <w:tcW w:w="349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35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</w:t>
            </w:r>
          </w:p>
        </w:tc>
        <w:tc>
          <w:tcPr>
            <w:tcW w:w="349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35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现住址</w:t>
            </w:r>
          </w:p>
        </w:tc>
        <w:tc>
          <w:tcPr>
            <w:tcW w:w="8632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第一学历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毕业院校</w:t>
            </w:r>
          </w:p>
        </w:tc>
        <w:tc>
          <w:tcPr>
            <w:tcW w:w="22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学历/学位</w:t>
            </w:r>
          </w:p>
        </w:tc>
        <w:tc>
          <w:tcPr>
            <w:tcW w:w="14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最高学历</w:t>
            </w:r>
          </w:p>
        </w:tc>
        <w:tc>
          <w:tcPr>
            <w:tcW w:w="1080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学历/学位</w:t>
            </w:r>
          </w:p>
        </w:tc>
        <w:tc>
          <w:tcPr>
            <w:tcW w:w="14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bookmarkStart w:id="0" w:name="_Hlk325990762"/>
            <w:bookmarkStart w:id="1" w:name="OLE_LINK1" w:colFirst="3" w:colLast="3"/>
            <w:bookmarkStart w:id="2" w:name="OLE_LINK2" w:colFirst="3" w:colLast="3"/>
            <w:r>
              <w:rPr>
                <w:rFonts w:hint="eastAsia" w:ascii="宋体" w:hAnsi="宋体"/>
                <w:sz w:val="21"/>
                <w:szCs w:val="21"/>
              </w:rPr>
              <w:t>外语水平</w:t>
            </w:r>
          </w:p>
        </w:tc>
        <w:tc>
          <w:tcPr>
            <w:tcW w:w="3894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计算机水平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244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Courier New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取得的执业资格证书</w:t>
            </w:r>
          </w:p>
        </w:tc>
        <w:tc>
          <w:tcPr>
            <w:tcW w:w="7618" w:type="dxa"/>
            <w:gridSpan w:val="2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Courier Ne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2448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期望工作地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Cs/>
                <w:sz w:val="21"/>
                <w:szCs w:val="21"/>
              </w:rPr>
            </w:pPr>
          </w:p>
        </w:tc>
        <w:tc>
          <w:tcPr>
            <w:tcW w:w="2595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应聘岗位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Courier New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448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目前税前年收入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Cs/>
                <w:sz w:val="21"/>
                <w:szCs w:val="21"/>
              </w:rPr>
            </w:pPr>
          </w:p>
        </w:tc>
        <w:tc>
          <w:tcPr>
            <w:tcW w:w="2595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期望税前年收入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宋体" w:hAnsi="宋体" w:cs="Courier New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教育培训经历（从高中起填写）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20" w:lineRule="exact"/>
              <w:rPr>
                <w:rFonts w:hint="eastAsia" w:ascii="Trebuchet MS" w:hAnsi="Trebuchet MS" w:cs="Courier Ne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Courier New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个人特长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rPr>
                <w:rFonts w:hint="eastAsia" w:ascii="宋体" w:hAnsi="宋体" w:cs="Courier Ne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Courier New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个人论文（著作）发表情况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jc w:val="left"/>
              <w:rPr>
                <w:rFonts w:hint="eastAsia" w:ascii="宋体" w:hAnsi="宋体" w:cs="Courier Ne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Courier New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个人表彰奖罚情况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20" w:lineRule="exact"/>
              <w:rPr>
                <w:rFonts w:hint="eastAsia" w:ascii="宋体" w:hAnsi="宋体" w:cs="Courier Ne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Courier New"/>
                <w:b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sz w:val="21"/>
                <w:szCs w:val="21"/>
              </w:rPr>
              <w:t>工作履历及业绩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adjustRightInd/>
              <w:snapToGrid/>
              <w:spacing w:line="360" w:lineRule="exact"/>
              <w:ind w:left="210" w:hanging="210" w:hangingChars="100"/>
              <w:rPr>
                <w:rFonts w:hint="eastAsia" w:ascii="宋体" w:hAnsi="宋体" w:cs="Courier New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Courier New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有关技术（投资、经济、工程等）和管理经验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179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建设规模（亿）</w:t>
            </w:r>
          </w:p>
        </w:tc>
        <w:tc>
          <w:tcPr>
            <w:tcW w:w="201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开竣工时间</w:t>
            </w:r>
          </w:p>
        </w:tc>
        <w:tc>
          <w:tcPr>
            <w:tcW w:w="201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工程质量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9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1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家庭主要成员情况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329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工作单位及职务（称）</w:t>
            </w: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298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298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29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29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0066" w:type="dxa"/>
            <w:gridSpan w:val="27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表中所有信息已经本人认真核对无误，并保证其真实性和完整性。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确认签字 ：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8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仿宋_GB2312" w:eastAsia="仿宋_GB2312" w:cs="仿宋_GB231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11"/>
    <w:basedOn w:val="2"/>
    <w:qFormat/>
    <w:uiPriority w:val="0"/>
    <w:rPr>
      <w:rFonts w:ascii="仿宋" w:hAnsi="仿宋" w:eastAsia="仿宋" w:cs="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碧雨斜阳</cp:lastModifiedBy>
  <dcterms:modified xsi:type="dcterms:W3CDTF">2018-10-12T03:28:19Z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