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37" w:rsidRDefault="00C25A5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F0B37" w:rsidRDefault="00AF0B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F0B37" w:rsidRDefault="009E6C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96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贵州</w:t>
      </w:r>
      <w:r w:rsidR="00C25A50">
        <w:rPr>
          <w:rFonts w:ascii="方正小标宋简体" w:eastAsia="方正小标宋简体" w:hAnsi="方正小标宋简体" w:cs="方正小标宋简体" w:hint="eastAsia"/>
          <w:sz w:val="44"/>
          <w:szCs w:val="44"/>
        </w:rPr>
        <w:t>贵安新区</w:t>
      </w:r>
      <w:r w:rsidR="00C25A50">
        <w:rPr>
          <w:rFonts w:ascii="方正小标宋简体" w:eastAsia="方正小标宋简体" w:hAnsi="方正小标宋简体" w:cs="方正小标宋简体" w:hint="eastAsia"/>
          <w:sz w:val="44"/>
          <w:szCs w:val="44"/>
        </w:rPr>
        <w:t>财政局（金融办）</w:t>
      </w:r>
      <w:r w:rsidR="00C25A50"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2018</w:t>
      </w:r>
      <w:r w:rsidR="00C25A50"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年公开招聘聘用工作人员面试人员名单</w:t>
      </w:r>
    </w:p>
    <w:bookmarkEnd w:id="0"/>
    <w:p w:rsidR="00AF0B37" w:rsidRDefault="00AF0B3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96"/>
          <w:sz w:val="44"/>
          <w:szCs w:val="44"/>
        </w:rPr>
      </w:pPr>
    </w:p>
    <w:tbl>
      <w:tblPr>
        <w:tblW w:w="95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2820"/>
        <w:gridCol w:w="1845"/>
        <w:gridCol w:w="1995"/>
        <w:gridCol w:w="1770"/>
      </w:tblGrid>
      <w:tr w:rsidR="00AF0B37">
        <w:trPr>
          <w:trHeight w:val="45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报考岗位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</w:tr>
      <w:tr w:rsidR="00AF0B37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财务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周瑞琪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B37" w:rsidRDefault="00C25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财务工作人员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4C3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申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4C3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财务工作人员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程  巧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财务工作人员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  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财务工作人员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6540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654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财务工作人员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静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投资评审工作人员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C25A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侯文韬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投资评审工作人员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吴采燕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投资评审工作人员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熊陈晨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投资评审工作人员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谷柯锐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投资评审工作人员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邓益帆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投资评审工作人员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吴再银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国资管理工作人员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李雅莉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国资管理工作人员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何  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国资管理工作人员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胡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滔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国资管理工作人员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5F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龙宁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宁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5F1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国资管理工作人员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212B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兰  琳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 w:rsidP="00212B2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女</w:t>
            </w:r>
          </w:p>
        </w:tc>
      </w:tr>
      <w:tr w:rsidR="009E6C2C">
        <w:trPr>
          <w:trHeight w:val="51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国资管理工作人员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王彦斌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C2C" w:rsidRDefault="009E6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男</w:t>
            </w:r>
          </w:p>
        </w:tc>
      </w:tr>
    </w:tbl>
    <w:p w:rsidR="00AF0B37" w:rsidRDefault="00AF0B37"/>
    <w:sectPr w:rsidR="00AF0B37" w:rsidSect="00AF0B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2C" w:rsidRDefault="009E6C2C" w:rsidP="009E6C2C">
      <w:r>
        <w:separator/>
      </w:r>
    </w:p>
  </w:endnote>
  <w:endnote w:type="continuationSeparator" w:id="0">
    <w:p w:rsidR="009E6C2C" w:rsidRDefault="009E6C2C" w:rsidP="009E6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2C" w:rsidRDefault="009E6C2C" w:rsidP="009E6C2C">
      <w:r>
        <w:separator/>
      </w:r>
    </w:p>
  </w:footnote>
  <w:footnote w:type="continuationSeparator" w:id="0">
    <w:p w:rsidR="009E6C2C" w:rsidRDefault="009E6C2C" w:rsidP="009E6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D169A1"/>
    <w:rsid w:val="009E6C2C"/>
    <w:rsid w:val="00AF0B37"/>
    <w:rsid w:val="00C25A50"/>
    <w:rsid w:val="7DD1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6C2C"/>
    <w:rPr>
      <w:kern w:val="2"/>
      <w:sz w:val="18"/>
      <w:szCs w:val="18"/>
    </w:rPr>
  </w:style>
  <w:style w:type="paragraph" w:styleId="a4">
    <w:name w:val="footer"/>
    <w:basedOn w:val="a"/>
    <w:link w:val="Char0"/>
    <w:rsid w:val="009E6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6C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2018-03-14T07:10:00Z</cp:lastPrinted>
  <dcterms:created xsi:type="dcterms:W3CDTF">2018-03-12T09:37:00Z</dcterms:created>
  <dcterms:modified xsi:type="dcterms:W3CDTF">2018-03-14T07:41:00Z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