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Style w:val="7"/>
          <w:rFonts w:hint="default" w:ascii="Times New Roman" w:hAnsi="Times New Roman" w:eastAsia="仿宋_GB2312" w:cs="Times New Roman"/>
          <w:b w:val="0"/>
          <w:bCs/>
          <w:color w:val="191919"/>
          <w:spacing w:val="0"/>
          <w:sz w:val="32"/>
          <w:szCs w:val="32"/>
          <w:lang w:val="en-US" w:eastAsia="zh-CN"/>
        </w:rPr>
      </w:pPr>
      <w:bookmarkStart w:id="0" w:name="_GoBack"/>
      <w:r>
        <w:rPr>
          <w:rStyle w:val="7"/>
          <w:rFonts w:hint="default" w:ascii="Times New Roman" w:hAnsi="Times New Roman" w:eastAsia="仿宋_GB2312" w:cs="Times New Roman"/>
          <w:b w:val="0"/>
          <w:bCs/>
          <w:color w:val="191919"/>
          <w:spacing w:val="0"/>
          <w:sz w:val="32"/>
          <w:szCs w:val="32"/>
          <w:lang w:val="en-US" w:eastAsia="zh-CN"/>
        </w:rPr>
        <w:t>附件3：</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7"/>
          <w:rFonts w:hint="default" w:ascii="Times New Roman" w:hAnsi="Times New Roman" w:eastAsia="方正小标宋简体" w:cs="Times New Roman"/>
          <w:b w:val="0"/>
          <w:bCs/>
          <w:color w:val="191919"/>
          <w:spacing w:val="0"/>
          <w:sz w:val="44"/>
          <w:szCs w:val="44"/>
          <w:lang w:val="en-US" w:eastAsia="zh-CN"/>
        </w:rPr>
      </w:pPr>
      <w:r>
        <w:rPr>
          <w:rStyle w:val="7"/>
          <w:rFonts w:hint="default" w:ascii="Times New Roman" w:hAnsi="Times New Roman" w:eastAsia="方正小标宋简体" w:cs="Times New Roman"/>
          <w:b w:val="0"/>
          <w:bCs/>
          <w:color w:val="191919"/>
          <w:spacing w:val="0"/>
          <w:sz w:val="44"/>
          <w:szCs w:val="44"/>
          <w:lang w:val="en-US" w:eastAsia="zh-CN"/>
        </w:rPr>
        <w:t>贵州宏财投资集团有限责任公司</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7"/>
          <w:rFonts w:hint="default" w:ascii="Times New Roman" w:hAnsi="Times New Roman" w:eastAsia="方正小标宋简体" w:cs="Times New Roman"/>
          <w:b w:val="0"/>
          <w:bCs/>
          <w:color w:val="191919"/>
          <w:spacing w:val="0"/>
          <w:sz w:val="44"/>
          <w:szCs w:val="44"/>
        </w:rPr>
      </w:pPr>
      <w:r>
        <w:rPr>
          <w:rStyle w:val="7"/>
          <w:rFonts w:hint="default" w:ascii="Times New Roman" w:hAnsi="Times New Roman" w:eastAsia="方正小标宋简体" w:cs="Times New Roman"/>
          <w:b w:val="0"/>
          <w:bCs/>
          <w:color w:val="191919"/>
          <w:spacing w:val="0"/>
          <w:sz w:val="44"/>
          <w:szCs w:val="44"/>
          <w:lang w:val="en-US" w:eastAsia="zh-CN"/>
        </w:rPr>
        <w:t>2021年面向社会公开招聘考试</w:t>
      </w:r>
      <w:r>
        <w:rPr>
          <w:rStyle w:val="7"/>
          <w:rFonts w:hint="default" w:ascii="Times New Roman" w:hAnsi="Times New Roman" w:eastAsia="方正小标宋简体" w:cs="Times New Roman"/>
          <w:b w:val="0"/>
          <w:bCs/>
          <w:color w:val="191919"/>
          <w:spacing w:val="0"/>
          <w:sz w:val="44"/>
          <w:szCs w:val="44"/>
        </w:rPr>
        <w:t>新冠肺炎</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b w:val="0"/>
          <w:bCs/>
          <w:color w:val="191919"/>
          <w:spacing w:val="0"/>
          <w:sz w:val="44"/>
          <w:szCs w:val="44"/>
        </w:rPr>
      </w:pPr>
      <w:r>
        <w:rPr>
          <w:rStyle w:val="7"/>
          <w:rFonts w:hint="default" w:ascii="Times New Roman" w:hAnsi="Times New Roman" w:eastAsia="方正小标宋简体" w:cs="Times New Roman"/>
          <w:b w:val="0"/>
          <w:bCs/>
          <w:color w:val="191919"/>
          <w:spacing w:val="0"/>
          <w:sz w:val="44"/>
          <w:szCs w:val="44"/>
        </w:rPr>
        <w:t>疫情防控要求</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凡报名</w:t>
      </w:r>
      <w:r>
        <w:rPr>
          <w:rFonts w:hint="default" w:ascii="Times New Roman" w:hAnsi="Times New Roman" w:eastAsia="仿宋_GB2312" w:cs="Times New Roman"/>
          <w:color w:val="auto"/>
          <w:sz w:val="32"/>
          <w:szCs w:val="32"/>
          <w:lang w:val="en-US" w:eastAsia="zh-CN"/>
        </w:rPr>
        <w:t>贵州宏财投资集团有限责任公司2021年面向社会公开招聘考试</w:t>
      </w:r>
      <w:r>
        <w:rPr>
          <w:rFonts w:hint="default" w:ascii="Times New Roman" w:hAnsi="Times New Roman" w:eastAsia="仿宋_GB2312" w:cs="Times New Roman"/>
          <w:sz w:val="32"/>
          <w:szCs w:val="32"/>
        </w:rPr>
        <w:t>的考生，须严格遵守《</w:t>
      </w:r>
      <w:r>
        <w:rPr>
          <w:rFonts w:hint="default" w:ascii="Times New Roman" w:hAnsi="Times New Roman" w:eastAsia="仿宋_GB2312" w:cs="Times New Roman"/>
          <w:color w:val="auto"/>
          <w:sz w:val="32"/>
          <w:szCs w:val="32"/>
          <w:lang w:val="en-US" w:eastAsia="zh-CN"/>
        </w:rPr>
        <w:t>贵州宏财投资集团有限责任公司2021年面向社会公开招聘考试新冠肺炎疫情</w:t>
      </w:r>
      <w:r>
        <w:rPr>
          <w:rFonts w:hint="default" w:ascii="Times New Roman" w:hAnsi="Times New Roman" w:eastAsia="仿宋_GB2312" w:cs="Times New Roman"/>
          <w:sz w:val="32"/>
          <w:szCs w:val="32"/>
        </w:rPr>
        <w:t>防控要求》。考生报名考试时应仔细阅读招聘</w:t>
      </w:r>
      <w:r>
        <w:rPr>
          <w:rFonts w:hint="default" w:ascii="Times New Roman" w:hAnsi="Times New Roman" w:eastAsia="仿宋_GB2312" w:cs="Times New Roman"/>
          <w:sz w:val="32"/>
          <w:szCs w:val="32"/>
          <w:lang w:eastAsia="zh-CN"/>
        </w:rPr>
        <w:t>简章</w:t>
      </w:r>
      <w:r>
        <w:rPr>
          <w:rFonts w:hint="default" w:ascii="Times New Roman" w:hAnsi="Times New Roman" w:eastAsia="仿宋_GB2312" w:cs="Times New Roman"/>
          <w:sz w:val="32"/>
          <w:szCs w:val="32"/>
        </w:rPr>
        <w:t>、报考指南、考务通知、防控要求、温馨提示等内容，并在</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报名时签署《</w:t>
      </w:r>
      <w:r>
        <w:rPr>
          <w:rFonts w:hint="default" w:ascii="Times New Roman" w:hAnsi="Times New Roman" w:eastAsia="仿宋_GB2312" w:cs="Times New Roman"/>
          <w:color w:val="auto"/>
          <w:sz w:val="32"/>
          <w:szCs w:val="32"/>
          <w:lang w:val="en-US" w:eastAsia="zh-CN"/>
        </w:rPr>
        <w:t>贵州宏财投资集团有限责任公司2021年面向社会公开招聘考试新冠肺炎疫情防控告知暨承诺书</w:t>
      </w:r>
      <w:r>
        <w:rPr>
          <w:rFonts w:hint="default" w:ascii="Times New Roman" w:hAnsi="Times New Roman" w:eastAsia="仿宋_GB2312" w:cs="Times New Roman"/>
          <w:sz w:val="32"/>
          <w:szCs w:val="32"/>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 xml:space="preserve">处理。如有违法情况的，将依法追究其法律责任。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一、疫情防控重要提示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根据贵州省最新疫情防控规定，对本次考试考生的防疫要求如下：</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（一）不符合国家、省有关疫情防控要求、不遵守有关疫情防控规定的人员不得参加本次考试。  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（二）处于康复或隔离期的病例、无症状感染者、疑似、确诊病例以及无症状感染者的密切接触者不得参加本次考试。  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（三）按防疫要求处于集中隔离、居家健康监测期间的人员不得参加本次考试。  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（四）对流动、出行须报备并提供相应核酸检测阴性证明的人员，未按要求报备或未按要求提供相应核酸检测阴性证明的不得参加本次考试。  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val="en-US" w:eastAsia="zh-CN"/>
        </w:rPr>
        <w:t>14天内</w:t>
      </w:r>
      <w:r>
        <w:rPr>
          <w:rFonts w:hint="default" w:ascii="Times New Roman" w:hAnsi="Times New Roman" w:eastAsia="仿宋_GB2312" w:cs="Times New Roman"/>
          <w:sz w:val="32"/>
          <w:szCs w:val="32"/>
        </w:rPr>
        <w:t>有中高风险所在市州旅居史人员，需提供</w:t>
      </w:r>
      <w:r>
        <w:rPr>
          <w:rFonts w:hint="default" w:ascii="Times New Roman" w:hAnsi="Times New Roman" w:eastAsia="仿宋_GB2312" w:cs="Times New Roman"/>
          <w:sz w:val="32"/>
          <w:szCs w:val="32"/>
          <w:lang w:val="en-US" w:eastAsia="zh-CN"/>
        </w:rPr>
        <w:t>72小时</w:t>
      </w:r>
      <w:r>
        <w:rPr>
          <w:rFonts w:hint="default" w:ascii="Times New Roman" w:hAnsi="Times New Roman" w:eastAsia="仿宋_GB2312" w:cs="Times New Roman"/>
          <w:sz w:val="32"/>
          <w:szCs w:val="32"/>
        </w:rPr>
        <w:t>内核酸检测阴性证明。为避免考生到达我省后14天内所旅居地区调整为中高风险等级，建议考生到达考点所在地区前,在当地进行核酸检测。  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（六）考试当天，经现场医务人员评估有可疑症状且不能排除新冠感染的考生，应配合工作人员按卫生健康部门要求到相应医院就诊，不得参加本次考试。  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（七）考生应自备一次性使用医用口罩，考生在进入考场前要佩戴口罩，进入考场就座后，考生可以自行决定是否继续佩戴；隔离考场的考生要全程佩戴口罩。未按要求佩戴口罩的考生，不得参加本次考试。  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（八）各科目开考前</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（九）考试结束，考生要按指令有序离场，不得拥挤扎堆，保持适当安全距离。废弃口罩应自行带走或放到指定垃圾桶，不得随意丢弃。 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val="0"/>
          <w:bCs w:val="0"/>
          <w:sz w:val="32"/>
          <w:szCs w:val="32"/>
        </w:rPr>
        <w:t>二、考生入场检测规定 </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（一）“贵州健康码”为绿码且体温正常（低于37.3℃）的考生可以参加本次考试。贵州健康码使用咨询电话：9610096（省外需拨打0851-9610096）。  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（三）未按要求佩戴一次性使用医用口罩的考生不得参加本次考试。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517EF"/>
    <w:rsid w:val="5B15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paragraph" w:customStyle="1" w:styleId="8">
    <w:name w:val="正文-公1"/>
    <w:basedOn w:val="9"/>
    <w:next w:val="3"/>
    <w:qFormat/>
    <w:uiPriority w:val="99"/>
    <w:pPr>
      <w:ind w:firstLine="200" w:firstLineChars="200"/>
    </w:pPr>
    <w:rPr>
      <w:color w:val="00000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2021-07-27T01:31:00Z</dcterms:created>
  <dc:creator>钱程似锦</dc:creator>
  <cp:lastModifiedBy>钱程似锦</cp:lastModifiedBy>
  <dcterms:modified xsi:type="dcterms:W3CDTF">2021-07-27T01:31:36Z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