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p>
    <w:p>
      <w:pPr>
        <w:autoSpaceDE/>
        <w:autoSpaceDN/>
        <w:spacing w:line="578" w:lineRule="exact"/>
        <w:jc w:val="center"/>
        <w:rPr>
          <w:rFonts w:hint="default" w:ascii="Times New Roman" w:hAnsi="Times New Roman" w:eastAsia="方正小标宋简体" w:cs="Times New Roman"/>
          <w:color w:val="auto"/>
          <w:sz w:val="44"/>
          <w:szCs w:val="44"/>
        </w:rPr>
      </w:pPr>
      <w:bookmarkStart w:id="0" w:name="_GoBack"/>
      <w:r>
        <w:rPr>
          <w:rFonts w:hint="default" w:ascii="Times New Roman" w:hAnsi="Times New Roman" w:eastAsia="方正小标宋简体" w:cs="Times New Roman"/>
          <w:color w:val="auto"/>
          <w:sz w:val="44"/>
          <w:szCs w:val="44"/>
        </w:rPr>
        <w:t>贵州宏财投资集团有限责任公司</w:t>
      </w:r>
    </w:p>
    <w:p>
      <w:pPr>
        <w:autoSpaceDE/>
        <w:autoSpaceDN/>
        <w:spacing w:line="578" w:lineRule="exact"/>
        <w:jc w:val="center"/>
        <w:rPr>
          <w:rFonts w:hint="default" w:ascii="Times New Roman" w:hAnsi="Times New Roman" w:eastAsia="方正小标宋简体" w:cs="Times New Roman"/>
          <w:color w:val="auto"/>
          <w:sz w:val="44"/>
          <w:szCs w:val="44"/>
          <w:lang w:val="en-US"/>
        </w:rPr>
      </w:pPr>
      <w:r>
        <w:rPr>
          <w:rFonts w:hint="default" w:ascii="Times New Roman" w:hAnsi="Times New Roman" w:eastAsia="方正小标宋简体" w:cs="Times New Roman"/>
          <w:color w:val="auto"/>
          <w:sz w:val="44"/>
          <w:szCs w:val="44"/>
          <w:lang w:eastAsia="zh-CN"/>
        </w:rPr>
        <w:t>2021年</w:t>
      </w:r>
      <w:r>
        <w:rPr>
          <w:rFonts w:hint="default" w:ascii="Times New Roman" w:hAnsi="Times New Roman" w:eastAsia="方正小标宋简体" w:cs="Times New Roman"/>
          <w:color w:val="auto"/>
          <w:sz w:val="44"/>
          <w:szCs w:val="44"/>
          <w:lang w:val="en-US"/>
        </w:rPr>
        <w:t>面向社</w:t>
      </w:r>
      <w:r>
        <w:rPr>
          <w:rFonts w:hint="default" w:ascii="Times New Roman" w:hAnsi="Times New Roman" w:eastAsia="方正小标宋简体" w:cs="Times New Roman"/>
          <w:color w:val="auto"/>
          <w:sz w:val="44"/>
          <w:szCs w:val="44"/>
          <w:lang w:val="en-US" w:eastAsia="zh-CN"/>
        </w:rPr>
        <w:t>会</w:t>
      </w:r>
      <w:r>
        <w:rPr>
          <w:rFonts w:hint="default" w:ascii="Times New Roman" w:hAnsi="Times New Roman" w:eastAsia="方正小标宋简体" w:cs="Times New Roman"/>
          <w:color w:val="auto"/>
          <w:sz w:val="44"/>
          <w:szCs w:val="44"/>
          <w:lang w:val="en-US"/>
        </w:rPr>
        <w:t>公开招聘教师职位表</w:t>
      </w:r>
    </w:p>
    <w:bookmarkEnd w:id="0"/>
    <w:tbl>
      <w:tblPr>
        <w:tblStyle w:val="4"/>
        <w:tblW w:w="10449" w:type="dxa"/>
        <w:jc w:val="center"/>
        <w:tblInd w:w="0" w:type="dxa"/>
        <w:tblLayout w:type="fixed"/>
        <w:tblCellMar>
          <w:top w:w="0" w:type="dxa"/>
          <w:left w:w="108" w:type="dxa"/>
          <w:bottom w:w="0" w:type="dxa"/>
          <w:right w:w="108" w:type="dxa"/>
        </w:tblCellMar>
      </w:tblPr>
      <w:tblGrid>
        <w:gridCol w:w="1298"/>
        <w:gridCol w:w="808"/>
        <w:gridCol w:w="865"/>
        <w:gridCol w:w="797"/>
        <w:gridCol w:w="712"/>
        <w:gridCol w:w="1284"/>
        <w:gridCol w:w="2640"/>
        <w:gridCol w:w="2045"/>
      </w:tblGrid>
      <w:tr>
        <w:tblPrEx>
          <w:tblLayout w:type="fixed"/>
          <w:tblCellMar>
            <w:top w:w="0" w:type="dxa"/>
            <w:left w:w="108" w:type="dxa"/>
            <w:bottom w:w="0" w:type="dxa"/>
            <w:right w:w="108" w:type="dxa"/>
          </w:tblCellMar>
        </w:tblPrEx>
        <w:trPr>
          <w:trHeight w:val="644"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eastAsia="zh-CN" w:bidi="ar-SA"/>
              </w:rPr>
            </w:pPr>
            <w:r>
              <w:rPr>
                <w:rFonts w:hint="default" w:ascii="Times New Roman" w:hAnsi="Times New Roman" w:eastAsia="仿宋_GB2312" w:cs="Times New Roman"/>
                <w:color w:val="auto"/>
                <w:sz w:val="24"/>
                <w:szCs w:val="24"/>
                <w:lang w:val="en-US" w:eastAsia="zh-CN" w:bidi="ar-SA"/>
              </w:rPr>
              <w:t>职位代码</w:t>
            </w:r>
          </w:p>
        </w:tc>
        <w:tc>
          <w:tcPr>
            <w:tcW w:w="808"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eastAsia="zh-CN" w:bidi="ar-SA"/>
              </w:rPr>
              <w:t>招聘</w:t>
            </w:r>
            <w:r>
              <w:rPr>
                <w:rFonts w:hint="default" w:ascii="Times New Roman" w:hAnsi="Times New Roman" w:eastAsia="仿宋_GB2312" w:cs="Times New Roman"/>
                <w:color w:val="auto"/>
                <w:sz w:val="24"/>
                <w:szCs w:val="24"/>
                <w:lang w:val="en-US" w:bidi="ar-SA"/>
              </w:rPr>
              <w:t>单位</w:t>
            </w:r>
          </w:p>
        </w:tc>
        <w:tc>
          <w:tcPr>
            <w:tcW w:w="865"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bidi="ar-SA"/>
              </w:rPr>
              <w:t>用工形式</w:t>
            </w:r>
          </w:p>
        </w:tc>
        <w:tc>
          <w:tcPr>
            <w:tcW w:w="797"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eastAsia="zh-CN" w:bidi="ar-SA"/>
              </w:rPr>
              <w:t>招聘</w:t>
            </w:r>
            <w:r>
              <w:rPr>
                <w:rFonts w:hint="default" w:ascii="Times New Roman" w:hAnsi="Times New Roman" w:eastAsia="仿宋_GB2312" w:cs="Times New Roman"/>
                <w:color w:val="auto"/>
                <w:sz w:val="24"/>
                <w:szCs w:val="24"/>
                <w:lang w:val="en-US" w:bidi="ar-SA"/>
              </w:rPr>
              <w:t>岗位</w:t>
            </w:r>
          </w:p>
        </w:tc>
        <w:tc>
          <w:tcPr>
            <w:tcW w:w="712"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bidi="ar-SA"/>
              </w:rPr>
              <w:t>招聘人数</w:t>
            </w:r>
          </w:p>
        </w:tc>
        <w:tc>
          <w:tcPr>
            <w:tcW w:w="1284"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bidi="ar-SA"/>
              </w:rPr>
              <w:t>学历要求</w:t>
            </w:r>
          </w:p>
        </w:tc>
        <w:tc>
          <w:tcPr>
            <w:tcW w:w="2640"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bidi="ar-SA"/>
              </w:rPr>
              <w:t>专业要求</w:t>
            </w:r>
          </w:p>
        </w:tc>
        <w:tc>
          <w:tcPr>
            <w:tcW w:w="2045"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bidi="ar-SA"/>
              </w:rPr>
              <w:t>其他资格条件</w:t>
            </w:r>
          </w:p>
        </w:tc>
      </w:tr>
      <w:tr>
        <w:tblPrEx>
          <w:tblLayout w:type="fixed"/>
          <w:tblCellMar>
            <w:top w:w="0" w:type="dxa"/>
            <w:left w:w="108" w:type="dxa"/>
            <w:bottom w:w="0" w:type="dxa"/>
            <w:right w:w="108" w:type="dxa"/>
          </w:tblCellMar>
        </w:tblPrEx>
        <w:trPr>
          <w:trHeight w:val="90" w:hRule="atLeast"/>
          <w:jc w:val="center"/>
        </w:trPr>
        <w:tc>
          <w:tcPr>
            <w:tcW w:w="1298"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eastAsia="zh-CN" w:bidi="ar-SA"/>
              </w:rPr>
            </w:pPr>
            <w:r>
              <w:rPr>
                <w:rFonts w:hint="default" w:ascii="Times New Roman" w:hAnsi="Times New Roman" w:eastAsia="仿宋_GB2312" w:cs="Times New Roman"/>
                <w:color w:val="auto"/>
                <w:sz w:val="24"/>
                <w:szCs w:val="24"/>
                <w:lang w:val="en-US" w:eastAsia="zh-CN" w:bidi="ar-SA"/>
              </w:rPr>
              <w:t>2021001</w:t>
            </w:r>
          </w:p>
        </w:tc>
        <w:tc>
          <w:tcPr>
            <w:tcW w:w="808"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bidi="ar-SA"/>
              </w:rPr>
              <w:t>盘州市第七小学（聚道小学）</w:t>
            </w:r>
          </w:p>
        </w:tc>
        <w:tc>
          <w:tcPr>
            <w:tcW w:w="8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公开招聘</w:t>
            </w:r>
          </w:p>
        </w:tc>
        <w:tc>
          <w:tcPr>
            <w:tcW w:w="7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语文教师</w:t>
            </w:r>
          </w:p>
        </w:tc>
        <w:tc>
          <w:tcPr>
            <w:tcW w:w="7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128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本科、学士学位及以上</w:t>
            </w:r>
          </w:p>
        </w:tc>
        <w:tc>
          <w:tcPr>
            <w:tcW w:w="26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汉语言文学、新闻类、汉语国际教育、文学类、小学教育相关专业</w:t>
            </w:r>
          </w:p>
        </w:tc>
        <w:tc>
          <w:tcPr>
            <w:tcW w:w="20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取得相应学科教师资格证、普通话二级甲等</w:t>
            </w:r>
          </w:p>
        </w:tc>
      </w:tr>
      <w:tr>
        <w:tblPrEx>
          <w:tblLayout w:type="fixed"/>
          <w:tblCellMar>
            <w:top w:w="0" w:type="dxa"/>
            <w:left w:w="108" w:type="dxa"/>
            <w:bottom w:w="0" w:type="dxa"/>
            <w:right w:w="108" w:type="dxa"/>
          </w:tblCellMar>
        </w:tblPrEx>
        <w:trPr>
          <w:trHeight w:val="982" w:hRule="atLeast"/>
          <w:jc w:val="center"/>
        </w:trPr>
        <w:tc>
          <w:tcPr>
            <w:tcW w:w="1298"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eastAsia="zh-CN" w:bidi="ar-SA"/>
              </w:rPr>
              <w:t>2021002</w:t>
            </w: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hint="default" w:ascii="Times New Roman" w:hAnsi="Times New Roman" w:eastAsia="仿宋_GB2312" w:cs="Times New Roman"/>
                <w:color w:val="auto"/>
                <w:sz w:val="24"/>
                <w:szCs w:val="24"/>
                <w:lang w:val="en-US" w:bidi="ar-SA"/>
              </w:rPr>
            </w:pPr>
          </w:p>
        </w:tc>
        <w:tc>
          <w:tcPr>
            <w:tcW w:w="8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公开招聘</w:t>
            </w:r>
          </w:p>
        </w:tc>
        <w:tc>
          <w:tcPr>
            <w:tcW w:w="7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数学教师</w:t>
            </w:r>
          </w:p>
        </w:tc>
        <w:tc>
          <w:tcPr>
            <w:tcW w:w="7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28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本科、学士学位及以上</w:t>
            </w:r>
          </w:p>
        </w:tc>
        <w:tc>
          <w:tcPr>
            <w:tcW w:w="26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数学教育、数学与应用数学、统计学、小学教育相关专业</w:t>
            </w:r>
          </w:p>
        </w:tc>
        <w:tc>
          <w:tcPr>
            <w:tcW w:w="20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取得相应学科教师资格证、普通话二级乙等及以上</w:t>
            </w:r>
          </w:p>
        </w:tc>
      </w:tr>
      <w:tr>
        <w:tblPrEx>
          <w:tblLayout w:type="fixed"/>
          <w:tblCellMar>
            <w:top w:w="0" w:type="dxa"/>
            <w:left w:w="108" w:type="dxa"/>
            <w:bottom w:w="0" w:type="dxa"/>
            <w:right w:w="108" w:type="dxa"/>
          </w:tblCellMar>
        </w:tblPrEx>
        <w:trPr>
          <w:trHeight w:val="1101" w:hRule="atLeast"/>
          <w:jc w:val="center"/>
        </w:trPr>
        <w:tc>
          <w:tcPr>
            <w:tcW w:w="1298"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eastAsia="zh-CN" w:bidi="ar-SA"/>
              </w:rPr>
              <w:t>202100</w:t>
            </w:r>
            <w:r>
              <w:rPr>
                <w:rFonts w:hint="default" w:ascii="Times New Roman" w:hAnsi="Times New Roman" w:eastAsia="仿宋_GB2312" w:cs="Times New Roman"/>
                <w:color w:val="auto"/>
                <w:sz w:val="24"/>
                <w:szCs w:val="24"/>
                <w:lang w:val="en-US" w:bidi="ar-SA"/>
              </w:rPr>
              <w:t>3</w:t>
            </w: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hint="default" w:ascii="Times New Roman" w:hAnsi="Times New Roman" w:eastAsia="仿宋_GB2312" w:cs="Times New Roman"/>
                <w:color w:val="auto"/>
                <w:sz w:val="24"/>
                <w:szCs w:val="24"/>
                <w:lang w:val="en-US" w:bidi="ar-SA"/>
              </w:rPr>
            </w:pPr>
          </w:p>
        </w:tc>
        <w:tc>
          <w:tcPr>
            <w:tcW w:w="8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公开招聘</w:t>
            </w:r>
          </w:p>
        </w:tc>
        <w:tc>
          <w:tcPr>
            <w:tcW w:w="7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英语教师</w:t>
            </w:r>
          </w:p>
        </w:tc>
        <w:tc>
          <w:tcPr>
            <w:tcW w:w="7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128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本科、学士学位及以上</w:t>
            </w:r>
          </w:p>
        </w:tc>
        <w:tc>
          <w:tcPr>
            <w:tcW w:w="26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英语教育、英语、小学教育相关专业</w:t>
            </w:r>
          </w:p>
        </w:tc>
        <w:tc>
          <w:tcPr>
            <w:tcW w:w="20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取得相应学科教师资格证,取得英语专业四级考试合格证书、普通话二级乙等及以上</w:t>
            </w:r>
          </w:p>
        </w:tc>
      </w:tr>
      <w:tr>
        <w:tblPrEx>
          <w:tblLayout w:type="fixed"/>
          <w:tblCellMar>
            <w:top w:w="0" w:type="dxa"/>
            <w:left w:w="108" w:type="dxa"/>
            <w:bottom w:w="0" w:type="dxa"/>
            <w:right w:w="108" w:type="dxa"/>
          </w:tblCellMar>
        </w:tblPrEx>
        <w:trPr>
          <w:trHeight w:val="855" w:hRule="atLeast"/>
          <w:jc w:val="center"/>
        </w:trPr>
        <w:tc>
          <w:tcPr>
            <w:tcW w:w="1298"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val="en-US" w:eastAsia="zh-CN" w:bidi="ar-SA"/>
              </w:rPr>
              <w:t>2021004</w:t>
            </w: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hint="default" w:ascii="Times New Roman" w:hAnsi="Times New Roman" w:eastAsia="仿宋_GB2312" w:cs="Times New Roman"/>
                <w:color w:val="auto"/>
                <w:kern w:val="2"/>
                <w:sz w:val="24"/>
                <w:szCs w:val="24"/>
                <w:lang w:val="en-US" w:eastAsia="zh-CN" w:bidi="ar-SA"/>
              </w:rPr>
            </w:pPr>
          </w:p>
        </w:tc>
        <w:tc>
          <w:tcPr>
            <w:tcW w:w="8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公开招聘</w:t>
            </w:r>
          </w:p>
        </w:tc>
        <w:tc>
          <w:tcPr>
            <w:tcW w:w="7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体育教师</w:t>
            </w:r>
            <w:r>
              <w:rPr>
                <w:rFonts w:hint="default" w:ascii="Times New Roman" w:hAnsi="Times New Roman" w:eastAsia="仿宋_GB2312" w:cs="Times New Roman"/>
                <w:b/>
                <w:bCs/>
                <w:i w:val="0"/>
                <w:iCs w:val="0"/>
                <w:color w:val="000000"/>
                <w:kern w:val="0"/>
                <w:sz w:val="24"/>
                <w:szCs w:val="24"/>
                <w:u w:val="none"/>
                <w:lang w:val="en-US" w:eastAsia="zh-CN" w:bidi="ar"/>
              </w:rPr>
              <w:t>（女足）</w:t>
            </w:r>
          </w:p>
        </w:tc>
        <w:tc>
          <w:tcPr>
            <w:tcW w:w="7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128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本科、学士学位及以上</w:t>
            </w:r>
          </w:p>
        </w:tc>
        <w:tc>
          <w:tcPr>
            <w:tcW w:w="26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体育教育、体育学、体育训练、社会体育相关专业</w:t>
            </w:r>
          </w:p>
        </w:tc>
        <w:tc>
          <w:tcPr>
            <w:tcW w:w="20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足球特长，取得相应学科教师资格证、普通话二级乙等及以上</w:t>
            </w:r>
          </w:p>
        </w:tc>
      </w:tr>
      <w:tr>
        <w:tblPrEx>
          <w:tblLayout w:type="fixed"/>
          <w:tblCellMar>
            <w:top w:w="0" w:type="dxa"/>
            <w:left w:w="108" w:type="dxa"/>
            <w:bottom w:w="0" w:type="dxa"/>
            <w:right w:w="108" w:type="dxa"/>
          </w:tblCellMar>
        </w:tblPrEx>
        <w:trPr>
          <w:trHeight w:val="923" w:hRule="atLeast"/>
          <w:jc w:val="center"/>
        </w:trPr>
        <w:tc>
          <w:tcPr>
            <w:tcW w:w="1298"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eastAsia="zh-CN" w:bidi="ar-SA"/>
              </w:rPr>
            </w:pPr>
            <w:r>
              <w:rPr>
                <w:rFonts w:hint="default" w:ascii="Times New Roman" w:hAnsi="Times New Roman" w:eastAsia="仿宋_GB2312" w:cs="Times New Roman"/>
                <w:color w:val="auto"/>
                <w:sz w:val="24"/>
                <w:szCs w:val="24"/>
                <w:lang w:val="en-US" w:eastAsia="zh-CN" w:bidi="ar-SA"/>
              </w:rPr>
              <w:t>2021005</w:t>
            </w:r>
          </w:p>
        </w:tc>
        <w:tc>
          <w:tcPr>
            <w:tcW w:w="8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utoSpaceDE/>
              <w:autoSpaceDN/>
              <w:rPr>
                <w:rFonts w:hint="default" w:ascii="Times New Roman" w:hAnsi="Times New Roman" w:eastAsia="仿宋_GB2312" w:cs="Times New Roman"/>
                <w:color w:val="auto"/>
                <w:sz w:val="24"/>
                <w:szCs w:val="24"/>
                <w:lang w:val="en-US" w:bidi="ar-SA"/>
              </w:rPr>
            </w:pPr>
          </w:p>
        </w:tc>
        <w:tc>
          <w:tcPr>
            <w:tcW w:w="8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公开招聘</w:t>
            </w:r>
          </w:p>
        </w:tc>
        <w:tc>
          <w:tcPr>
            <w:tcW w:w="7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highlight w:val="none"/>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道德与法治教师</w:t>
            </w:r>
          </w:p>
        </w:tc>
        <w:tc>
          <w:tcPr>
            <w:tcW w:w="7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12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本科、学士学位及以上</w:t>
            </w:r>
          </w:p>
        </w:tc>
        <w:tc>
          <w:tcPr>
            <w:tcW w:w="264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思想政治教育相关专业</w:t>
            </w:r>
          </w:p>
        </w:tc>
        <w:tc>
          <w:tcPr>
            <w:tcW w:w="204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取得相应学科教师资格证、普通话二级乙等及以上</w:t>
            </w:r>
          </w:p>
        </w:tc>
      </w:tr>
      <w:tr>
        <w:tblPrEx>
          <w:tblLayout w:type="fixed"/>
          <w:tblCellMar>
            <w:top w:w="0" w:type="dxa"/>
            <w:left w:w="108" w:type="dxa"/>
            <w:bottom w:w="0" w:type="dxa"/>
            <w:right w:w="108" w:type="dxa"/>
          </w:tblCellMar>
        </w:tblPrEx>
        <w:trPr>
          <w:trHeight w:val="1365" w:hRule="atLeast"/>
          <w:jc w:val="center"/>
        </w:trPr>
        <w:tc>
          <w:tcPr>
            <w:tcW w:w="1298"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eastAsia="zh-CN" w:bidi="ar-SA"/>
              </w:rPr>
            </w:pPr>
            <w:r>
              <w:rPr>
                <w:rFonts w:hint="default" w:ascii="Times New Roman" w:hAnsi="Times New Roman" w:eastAsia="仿宋_GB2312" w:cs="Times New Roman"/>
                <w:color w:val="auto"/>
                <w:sz w:val="24"/>
                <w:szCs w:val="24"/>
                <w:lang w:val="en-US" w:eastAsia="zh-CN" w:bidi="ar-SA"/>
              </w:rPr>
              <w:t>2021006</w:t>
            </w:r>
          </w:p>
        </w:tc>
        <w:tc>
          <w:tcPr>
            <w:tcW w:w="80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hint="default" w:ascii="Times New Roman" w:hAnsi="Times New Roman" w:eastAsia="仿宋_GB2312" w:cs="Times New Roman"/>
                <w:color w:val="auto"/>
                <w:sz w:val="24"/>
                <w:szCs w:val="24"/>
                <w:lang w:val="en-US" w:bidi="ar-SA"/>
              </w:rPr>
            </w:pPr>
          </w:p>
        </w:tc>
        <w:tc>
          <w:tcPr>
            <w:tcW w:w="86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公开招聘</w:t>
            </w:r>
          </w:p>
        </w:tc>
        <w:tc>
          <w:tcPr>
            <w:tcW w:w="7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highlight w:val="none"/>
                <w:lang w:val="en-US" w:eastAsia="zh-CN" w:bidi="ar-SA"/>
              </w:rPr>
            </w:pPr>
            <w:r>
              <w:rPr>
                <w:rFonts w:hint="default" w:ascii="Times New Roman" w:hAnsi="Times New Roman" w:eastAsia="仿宋_GB2312" w:cs="Times New Roman"/>
                <w:i w:val="0"/>
                <w:iCs w:val="0"/>
                <w:color w:val="000000"/>
                <w:kern w:val="0"/>
                <w:sz w:val="24"/>
                <w:szCs w:val="24"/>
                <w:u w:val="none"/>
                <w:lang w:val="en-US" w:eastAsia="zh-CN" w:bidi="ar"/>
              </w:rPr>
              <w:t>心理教师</w:t>
            </w:r>
          </w:p>
        </w:tc>
        <w:tc>
          <w:tcPr>
            <w:tcW w:w="7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128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本科、学士学位及以上</w:t>
            </w:r>
          </w:p>
        </w:tc>
        <w:tc>
          <w:tcPr>
            <w:tcW w:w="264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心理学相关专业</w:t>
            </w:r>
          </w:p>
        </w:tc>
        <w:tc>
          <w:tcPr>
            <w:tcW w:w="20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i w:val="0"/>
                <w:iCs w:val="0"/>
                <w:color w:val="000000"/>
                <w:kern w:val="0"/>
                <w:sz w:val="24"/>
                <w:szCs w:val="24"/>
                <w:u w:val="none"/>
                <w:lang w:val="en-US" w:eastAsia="zh-CN" w:bidi="ar"/>
              </w:rPr>
              <w:t>取得相应学科教师资格证、普通话二级乙等及以上</w:t>
            </w:r>
          </w:p>
        </w:tc>
      </w:tr>
      <w:tr>
        <w:tblPrEx>
          <w:tblLayout w:type="fixed"/>
          <w:tblCellMar>
            <w:top w:w="0" w:type="dxa"/>
            <w:left w:w="108" w:type="dxa"/>
            <w:bottom w:w="0" w:type="dxa"/>
            <w:right w:w="108" w:type="dxa"/>
          </w:tblCellMar>
        </w:tblPrEx>
        <w:trPr>
          <w:trHeight w:val="569" w:hRule="atLeast"/>
          <w:jc w:val="center"/>
        </w:trPr>
        <w:tc>
          <w:tcPr>
            <w:tcW w:w="3768" w:type="dxa"/>
            <w:gridSpan w:val="4"/>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b/>
                <w:bCs/>
                <w:color w:val="auto"/>
                <w:sz w:val="24"/>
                <w:szCs w:val="24"/>
                <w:lang w:val="en-US" w:bidi="ar-SA"/>
              </w:rPr>
            </w:pPr>
            <w:r>
              <w:rPr>
                <w:rFonts w:hint="default" w:ascii="Times New Roman" w:hAnsi="Times New Roman" w:eastAsia="仿宋_GB2312" w:cs="Times New Roman"/>
                <w:b/>
                <w:bCs/>
                <w:color w:val="auto"/>
                <w:sz w:val="24"/>
                <w:szCs w:val="24"/>
                <w:lang w:val="en-US" w:bidi="ar-SA"/>
              </w:rPr>
              <w:t>小计：</w:t>
            </w:r>
          </w:p>
        </w:tc>
        <w:tc>
          <w:tcPr>
            <w:tcW w:w="712" w:type="dxa"/>
            <w:tcBorders>
              <w:top w:val="nil"/>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b/>
                <w:bCs/>
                <w:color w:val="auto"/>
                <w:sz w:val="24"/>
                <w:szCs w:val="24"/>
                <w:lang w:val="en-US" w:eastAsia="zh-CN" w:bidi="ar-SA"/>
              </w:rPr>
            </w:pPr>
            <w:r>
              <w:rPr>
                <w:rFonts w:hint="default" w:ascii="Times New Roman" w:hAnsi="Times New Roman" w:eastAsia="仿宋_GB2312" w:cs="Times New Roman"/>
                <w:b/>
                <w:bCs/>
                <w:color w:val="auto"/>
                <w:sz w:val="24"/>
                <w:szCs w:val="24"/>
                <w:lang w:val="en-US" w:eastAsia="zh-CN" w:bidi="ar-SA"/>
              </w:rPr>
              <w:t>15</w:t>
            </w:r>
          </w:p>
        </w:tc>
        <w:tc>
          <w:tcPr>
            <w:tcW w:w="1284" w:type="dxa"/>
            <w:tcBorders>
              <w:top w:val="nil"/>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bidi="ar-SA"/>
              </w:rPr>
              <w:t>　</w:t>
            </w:r>
          </w:p>
        </w:tc>
        <w:tc>
          <w:tcPr>
            <w:tcW w:w="2640" w:type="dxa"/>
            <w:tcBorders>
              <w:top w:val="nil"/>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bidi="ar-SA"/>
              </w:rPr>
              <w:t>　</w:t>
            </w:r>
          </w:p>
        </w:tc>
        <w:tc>
          <w:tcPr>
            <w:tcW w:w="2045" w:type="dxa"/>
            <w:tcBorders>
              <w:top w:val="nil"/>
              <w:left w:val="nil"/>
              <w:bottom w:val="single" w:color="auto" w:sz="4" w:space="0"/>
              <w:right w:val="single" w:color="auto" w:sz="4" w:space="0"/>
            </w:tcBorders>
            <w:noWrap w:val="0"/>
            <w:vAlign w:val="center"/>
          </w:tcPr>
          <w:p>
            <w:pPr>
              <w:widowControl/>
              <w:autoSpaceDE/>
              <w:autoSpaceDN/>
              <w:jc w:val="center"/>
              <w:rPr>
                <w:rFonts w:hint="default" w:ascii="Times New Roman" w:hAnsi="Times New Roman" w:eastAsia="仿宋_GB2312" w:cs="Times New Roman"/>
                <w:color w:val="auto"/>
                <w:sz w:val="24"/>
                <w:szCs w:val="24"/>
                <w:lang w:val="en-US" w:bidi="ar-SA"/>
              </w:rPr>
            </w:pPr>
            <w:r>
              <w:rPr>
                <w:rFonts w:hint="default" w:ascii="Times New Roman" w:hAnsi="Times New Roman" w:eastAsia="仿宋_GB2312" w:cs="Times New Roman"/>
                <w:color w:val="auto"/>
                <w:sz w:val="24"/>
                <w:szCs w:val="24"/>
                <w:lang w:val="en-US" w:bidi="ar-SA"/>
              </w:rPr>
              <w:t>　</w:t>
            </w:r>
          </w:p>
        </w:tc>
      </w:tr>
    </w:tbl>
    <w:p>
      <w:pPr>
        <w:pStyle w:val="2"/>
        <w:rPr>
          <w:rFonts w:hint="default" w:ascii="Times New Roman" w:hAnsi="Times New Roman" w:eastAsia="仿宋_GB2312" w:cs="Times New Roman"/>
          <w:color w:val="auto"/>
          <w:sz w:val="32"/>
          <w:szCs w:val="32"/>
          <w:lang w:eastAsia="zh-CN"/>
        </w:rPr>
      </w:pPr>
    </w:p>
    <w:p>
      <w:pPr>
        <w:pStyle w:val="2"/>
        <w:rPr>
          <w:rFonts w:hint="default" w:ascii="Times New Roman" w:hAnsi="Times New Roman" w:eastAsia="仿宋_GB2312" w:cs="Times New Roman"/>
          <w:color w:val="auto"/>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E4D18"/>
    <w:rsid w:val="712E4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next w:val="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正文-公1"/>
    <w:basedOn w:val="7"/>
    <w:next w:val="3"/>
    <w:qFormat/>
    <w:uiPriority w:val="99"/>
    <w:pPr>
      <w:ind w:firstLine="200" w:firstLineChars="200"/>
    </w:pPr>
    <w:rPr>
      <w:color w:val="000000"/>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2021-07-27T01:28:00Z</dcterms:created>
  <dc:creator>钱程似锦</dc:creator>
  <cp:lastModifiedBy>钱程似锦</cp:lastModifiedBy>
  <dcterms:modified xsi:type="dcterms:W3CDTF">2021-07-27T01:30:01Z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