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附件1：</w:t>
      </w: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兴仁市司法局招聘司法辅助人员报名表</w:t>
      </w:r>
      <w:bookmarkEnd w:id="0"/>
    </w:p>
    <w:tbl>
      <w:tblPr>
        <w:tblW w:w="900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124"/>
        <w:gridCol w:w="1228"/>
        <w:gridCol w:w="1063"/>
        <w:gridCol w:w="1422"/>
        <w:gridCol w:w="1139"/>
        <w:gridCol w:w="1212"/>
        <w:gridCol w:w="1812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</w:trPr>
        <w:tc>
          <w:tcPr>
            <w:tcW w:w="11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彩照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（M）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户籍地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现居住地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详细地址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</w:trPr>
        <w:tc>
          <w:tcPr>
            <w:tcW w:w="112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303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</w:trPr>
        <w:tc>
          <w:tcPr>
            <w:tcW w:w="11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65" w:hRule="atLeast"/>
        </w:trPr>
        <w:tc>
          <w:tcPr>
            <w:tcW w:w="11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300"/>
              <w:textAlignment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300"/>
              <w:textAlignment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300"/>
              <w:textAlignment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300"/>
              <w:textAlignment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87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55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28"/>
          <w:szCs w:val="28"/>
        </w:rPr>
        <w:t>注：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8"/>
          <w:szCs w:val="28"/>
        </w:rPr>
        <w:t>1、报名时需携带本人二代身份证（原件及复印件）、户口簿（原件及复印件）、学历毕业证书（原件及复印件）、近期免冠蓝底2寸彩色登记照3张（照片背后标注本人姓名）。2、家庭成员指共同生活的家庭成员。主要社会关系指祖父母、外祖父母、父母（监护人、直接抚养人，包括有共同生活经历的养父母、有抚养关系的继父母）。</w:t>
      </w:r>
    </w:p>
    <w:tbl>
      <w:tblPr>
        <w:tblW w:w="9270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60"/>
        <w:gridCol w:w="150"/>
        <w:gridCol w:w="765"/>
        <w:gridCol w:w="1080"/>
        <w:gridCol w:w="855"/>
        <w:gridCol w:w="2640"/>
        <w:gridCol w:w="282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35" w:hRule="atLeast"/>
        </w:trPr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家庭成员和主要社会关系</w:t>
            </w:r>
          </w:p>
        </w:tc>
        <w:tc>
          <w:tcPr>
            <w:tcW w:w="91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-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-10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工作单位及职务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（无工作单位的填写详细家庭住址）</w:t>
            </w:r>
          </w:p>
        </w:tc>
        <w:tc>
          <w:tcPr>
            <w:tcW w:w="282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55" w:hRule="atLeast"/>
        </w:trPr>
        <w:tc>
          <w:tcPr>
            <w:tcW w:w="96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主要荣誉和其他需要说明的事项</w:t>
            </w:r>
          </w:p>
        </w:tc>
        <w:tc>
          <w:tcPr>
            <w:tcW w:w="8310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0" w:hRule="atLeast"/>
        </w:trPr>
        <w:tc>
          <w:tcPr>
            <w:tcW w:w="9270" w:type="dxa"/>
            <w:gridSpan w:val="7"/>
            <w:tcBorders>
              <w:top w:val="nil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 w:firstLine="72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本人承诺：上述填写内容和提供的相关资料真实，符合招聘公告的报考条件。如有不实，弄虚作假，本人自愿放弃招聘司法辅助人员资格并承担相应责任。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承诺人（签名）： 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    年    月    日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    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90" w:hRule="atLeast"/>
        </w:trPr>
        <w:tc>
          <w:tcPr>
            <w:tcW w:w="1110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12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所在乡镇（街道）派出所意见</w:t>
            </w:r>
          </w:p>
        </w:tc>
        <w:tc>
          <w:tcPr>
            <w:tcW w:w="8160" w:type="dxa"/>
            <w:gridSpan w:val="5"/>
            <w:tcBorders>
              <w:top w:val="single" w:color="auto" w:sz="6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负责人（签名）： 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    年    月    日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925" w:hRule="atLeast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12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资   格   审   查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12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意   见</w:t>
            </w:r>
          </w:p>
        </w:tc>
        <w:tc>
          <w:tcPr>
            <w:tcW w:w="8160" w:type="dxa"/>
            <w:gridSpan w:val="5"/>
            <w:tcBorders>
              <w:top w:val="single" w:color="auto" w:sz="6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384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审查人（签名）：         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(盖章)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609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    月 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eastAsia="sans-serif" w:cs="Calibri"/>
          <w:i w:val="0"/>
          <w:caps w:val="0"/>
          <w:color w:val="000000"/>
          <w:spacing w:val="0"/>
          <w:sz w:val="21"/>
          <w:szCs w:val="21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05ED7"/>
    <w:rsid w:val="74B0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2020-07-06T07:09:00Z</dcterms:created>
  <dc:creator>木易天殇</dc:creator>
  <cp:lastModifiedBy>木易天殇</cp:lastModifiedBy>
  <dcterms:modified xsi:type="dcterms:W3CDTF">2020-07-06T07:13:33Z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