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本人：xxx（姓名），性别：x（男、女），身份证号xxx，报考岗位：xx县（市、特区、区）xx（学段）xx学科，在2020年贵州省六盘水市“特岗计划”招聘时尚未取得xx（学段）xx学科教师资格证。根据《人力资源社会保障部 教育部 司法部 农业农村部 文化和旅游部 国家卫生健康委 国家知识产权局 关于应对新冠肺炎疫情影响实施部分职业资格“先上岗、再考证”阶段性措施的通知》（人社部发〔2020〕24号）文件中：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“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对实施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‘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先上岗、再考证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’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阶段性措施的准入类职业资格，高校毕业生参加事业单位公开招聘被聘用从事相关工作的，事业单位与先上岗的高校毕业生签订聘用合同时，应当按规定约定1年试用期；先上岗的高校毕业生在试用期内未取得相应职业资格的，应当依法解除聘用合同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。”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本人承诺：将在入职后一年内（2021年9月1日之前）取得xx（学段）及以上的xx学科教师资格证，如未按时取得，自愿解除聘用合同。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                  承诺人：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               xx年xx月xx日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D19B7"/>
    <w:rsid w:val="09650A20"/>
    <w:rsid w:val="0E606D5C"/>
    <w:rsid w:val="18516B25"/>
    <w:rsid w:val="26213D41"/>
    <w:rsid w:val="3BBA404A"/>
    <w:rsid w:val="3C784716"/>
    <w:rsid w:val="464F74D9"/>
    <w:rsid w:val="5C8B1BA8"/>
    <w:rsid w:val="6D4F1907"/>
    <w:rsid w:val="6D6806F1"/>
    <w:rsid w:val="71C6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ascii="Times New Roman" w:hAnsi="Times New Roman" w:eastAsia="微软雅黑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杨光</dc:creator>
  <cp:lastModifiedBy>安正与木</cp:lastModifiedBy>
  <cp:lastPrinted>2020-06-17T00:46:00Z</cp:lastPrinted>
  <dcterms:modified xsi:type="dcterms:W3CDTF">2020-06-25T00:02:19Z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