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 w:hAnsiTheme="minorHAnsi"/>
          <w:color w:val="000000"/>
          <w:kern w:val="0"/>
          <w:sz w:val="22"/>
        </w:rPr>
      </w:pPr>
      <w:bookmarkStart w:id="0" w:name="_GoBack"/>
      <w:bookmarkEnd w:id="0"/>
      <w:r>
        <w:rPr>
          <w:rFonts w:hint="eastAsia" w:ascii="仿宋_GB2312" w:eastAsia="仿宋_GB2312" w:cs="仿宋_GB2312" w:hAnsiTheme="minorHAnsi"/>
          <w:color w:val="000000"/>
          <w:kern w:val="0"/>
          <w:sz w:val="28"/>
        </w:rPr>
        <w:t>附件</w:t>
      </w:r>
      <w:r>
        <w:rPr>
          <w:rFonts w:ascii="仿宋_GB2312" w:eastAsia="仿宋_GB2312" w:cs="仿宋_GB2312" w:hAnsiTheme="minorHAnsi"/>
          <w:color w:val="000000"/>
          <w:kern w:val="0"/>
          <w:sz w:val="28"/>
        </w:rPr>
        <w:t>1</w:t>
      </w:r>
    </w:p>
    <w:p>
      <w:pPr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贵州省申请认定教师资格体检表（幼儿园）</w:t>
      </w:r>
    </w:p>
    <w:p>
      <w:pPr>
        <w:rPr>
          <w:rFonts w:ascii="黑体" w:eastAsia="黑体" w:cs="黑体" w:hAnsiTheme="minorHAnsi"/>
          <w:color w:val="000000"/>
          <w:kern w:val="0"/>
          <w:sz w:val="44"/>
          <w:szCs w:val="44"/>
        </w:rPr>
      </w:pPr>
      <w:r>
        <w:rPr>
          <w:rFonts w:hint="eastAsia" w:ascii="仿宋_GB2312" w:eastAsia="仿宋_GB2312" w:cs="仿宋_GB2312" w:hAnsiTheme="minorHAnsi"/>
          <w:color w:val="000000"/>
          <w:kern w:val="0"/>
          <w:sz w:val="24"/>
        </w:rPr>
        <w:t>编号：</w:t>
      </w:r>
    </w:p>
    <w:tbl>
      <w:tblPr>
        <w:tblStyle w:val="8"/>
        <w:tblW w:w="9102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76"/>
        <w:gridCol w:w="828"/>
        <w:gridCol w:w="1048"/>
        <w:gridCol w:w="585"/>
        <w:gridCol w:w="555"/>
        <w:gridCol w:w="499"/>
        <w:gridCol w:w="615"/>
        <w:gridCol w:w="525"/>
        <w:gridCol w:w="675"/>
        <w:gridCol w:w="614"/>
        <w:gridCol w:w="572"/>
        <w:gridCol w:w="211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26" w:leftChars="-60" w:right="-124" w:rightChars="-59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44" w:leftChars="-21" w:right="-42" w:rightChars="-2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职业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申请教师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资格类别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单位或住址</w:t>
            </w:r>
          </w:p>
        </w:tc>
        <w:tc>
          <w:tcPr>
            <w:tcW w:w="33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29" w:leftChars="-14" w:right="-42" w:rightChars="-2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21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既往病史</w:t>
            </w:r>
          </w:p>
        </w:tc>
        <w:tc>
          <w:tcPr>
            <w:tcW w:w="568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、肝炎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2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、结核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3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、皮肤病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4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、性传播疾病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、精神病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6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、其他</w:t>
            </w:r>
          </w:p>
          <w:p>
            <w:pPr>
              <w:autoSpaceDE w:val="0"/>
              <w:autoSpaceDN w:val="0"/>
              <w:adjustRightInd w:val="0"/>
              <w:ind w:firstLine="928" w:firstLineChars="387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受检者确认签字：</w:t>
            </w: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五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科</w:t>
            </w:r>
          </w:p>
        </w:tc>
        <w:tc>
          <w:tcPr>
            <w:tcW w:w="8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眼</w:t>
            </w:r>
          </w:p>
        </w:tc>
        <w:tc>
          <w:tcPr>
            <w:tcW w:w="10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力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右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正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力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右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正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数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右</w:t>
            </w:r>
          </w:p>
        </w:tc>
        <w:tc>
          <w:tcPr>
            <w:tcW w:w="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左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左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左</w:t>
            </w:r>
          </w:p>
        </w:tc>
        <w:tc>
          <w:tcPr>
            <w:tcW w:w="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辨色力</w:t>
            </w:r>
          </w:p>
        </w:tc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耳</w:t>
            </w:r>
          </w:p>
        </w:tc>
        <w:tc>
          <w:tcPr>
            <w:tcW w:w="10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力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右米</w:t>
            </w:r>
          </w:p>
        </w:tc>
        <w:tc>
          <w:tcPr>
            <w:tcW w:w="4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疾</w:t>
            </w:r>
          </w:p>
        </w:tc>
        <w:tc>
          <w:tcPr>
            <w:tcW w:w="3001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左米</w:t>
            </w:r>
          </w:p>
        </w:tc>
        <w:tc>
          <w:tcPr>
            <w:tcW w:w="4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鼻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觉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疾</w:t>
            </w:r>
          </w:p>
        </w:tc>
        <w:tc>
          <w:tcPr>
            <w:tcW w:w="30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喉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音</w:t>
            </w:r>
          </w:p>
        </w:tc>
        <w:tc>
          <w:tcPr>
            <w:tcW w:w="30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口腔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口腔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齿</w:t>
            </w:r>
          </w:p>
        </w:tc>
        <w:tc>
          <w:tcPr>
            <w:tcW w:w="3001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科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公分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胸廓</w:t>
            </w:r>
          </w:p>
        </w:tc>
        <w:tc>
          <w:tcPr>
            <w:tcW w:w="2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体重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2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淋巴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甲状腺</w:t>
            </w:r>
          </w:p>
        </w:tc>
        <w:tc>
          <w:tcPr>
            <w:tcW w:w="2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四肢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关节</w:t>
            </w:r>
          </w:p>
        </w:tc>
        <w:tc>
          <w:tcPr>
            <w:tcW w:w="2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面部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3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科</w:t>
            </w: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营养状况</w:t>
            </w:r>
          </w:p>
        </w:tc>
        <w:tc>
          <w:tcPr>
            <w:tcW w:w="40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血压</w:t>
            </w:r>
          </w:p>
        </w:tc>
        <w:tc>
          <w:tcPr>
            <w:tcW w:w="40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307" w:rightChars="146"/>
              <w:jc w:val="righ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/Kpa</w:t>
            </w: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心脏及血管</w:t>
            </w:r>
          </w:p>
        </w:tc>
        <w:tc>
          <w:tcPr>
            <w:tcW w:w="40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腹部器官</w:t>
            </w:r>
          </w:p>
        </w:tc>
        <w:tc>
          <w:tcPr>
            <w:tcW w:w="105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肝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脾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神经及精神</w:t>
            </w:r>
          </w:p>
        </w:tc>
        <w:tc>
          <w:tcPr>
            <w:tcW w:w="40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4055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2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胸部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X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线透视</w:t>
            </w:r>
          </w:p>
        </w:tc>
        <w:tc>
          <w:tcPr>
            <w:tcW w:w="568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5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查</w:t>
            </w: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肝功能（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ALT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AST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二对半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淋球菌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梅毒螺旋体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滴虫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8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外阴阴道假私酵母菌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（念珠菌）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64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论</w:t>
            </w:r>
          </w:p>
        </w:tc>
        <w:tc>
          <w:tcPr>
            <w:tcW w:w="779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647" w:leftChars="308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4332" w:leftChars="2063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负责医师：</w:t>
            </w:r>
          </w:p>
          <w:p>
            <w:pPr>
              <w:autoSpaceDE w:val="0"/>
              <w:autoSpaceDN w:val="0"/>
              <w:adjustRightInd w:val="0"/>
              <w:ind w:left="4332" w:leftChars="2063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4332" w:leftChars="2063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年月日（单位盖章）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asciiTheme="minorHAnsi" w:hAnsiTheme="minorHAnsi" w:eastAsiaTheme="minorEastAsia"/>
          <w:szCs w:val="22"/>
        </w:rPr>
      </w:pPr>
    </w:p>
    <w:p>
      <w:pPr>
        <w:spacing w:line="20" w:lineRule="exact"/>
        <w:rPr>
          <w:rFonts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851" w:right="1800" w:bottom="993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tLeast"/>
        <w:jc w:val="center"/>
        <w:rPr>
          <w:rFonts w:eastAsia="华文中宋"/>
          <w:sz w:val="36"/>
        </w:rPr>
      </w:pPr>
      <w:r>
        <w:pict>
          <v:shape id="_x0000_s1026" o:spid="_x0000_s1026" o:spt="202" type="#_x0000_t202" style="position:absolute;left:0pt;margin-left:-9pt;margin-top:-31.2pt;height:31.2pt;width:54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附件</w:t>
                  </w:r>
                  <w:r>
                    <w:rPr>
                      <w:szCs w:val="21"/>
                    </w:rPr>
                    <w:t>2</w:t>
                  </w:r>
                </w:p>
              </w:txbxContent>
            </v:textbox>
          </v:shape>
        </w:pict>
      </w:r>
      <w:r>
        <w:rPr>
          <w:rFonts w:hint="eastAsia" w:eastAsia="华文中宋"/>
          <w:sz w:val="36"/>
        </w:rPr>
        <w:t>贵州省申请教师资格人员体格检查表</w:t>
      </w:r>
    </w:p>
    <w:p>
      <w:pPr>
        <w:spacing w:line="240" w:lineRule="atLeast"/>
        <w:jc w:val="center"/>
        <w:rPr>
          <w:rFonts w:eastAsia="华文中宋"/>
          <w:szCs w:val="21"/>
        </w:rPr>
      </w:pPr>
      <w:r>
        <w:rPr>
          <w:rFonts w:hint="eastAsia" w:eastAsia="华文中宋"/>
          <w:szCs w:val="21"/>
        </w:rPr>
        <w:t>（</w:t>
      </w:r>
      <w:r>
        <w:rPr>
          <w:rFonts w:eastAsia="华文中宋"/>
          <w:szCs w:val="21"/>
        </w:rPr>
        <w:t>2010</w:t>
      </w:r>
      <w:r>
        <w:rPr>
          <w:rFonts w:hint="eastAsia" w:eastAsia="华文中宋"/>
          <w:szCs w:val="21"/>
        </w:rPr>
        <w:t>年</w:t>
      </w:r>
      <w:r>
        <w:rPr>
          <w:rFonts w:eastAsia="华文中宋"/>
          <w:szCs w:val="21"/>
        </w:rPr>
        <w:t>3</w:t>
      </w:r>
      <w:r>
        <w:rPr>
          <w:rFonts w:hint="eastAsia" w:eastAsia="华文中宋"/>
          <w:szCs w:val="21"/>
        </w:rPr>
        <w:t>月修订）</w:t>
      </w:r>
    </w:p>
    <w:tbl>
      <w:tblPr>
        <w:tblStyle w:val="8"/>
        <w:tblW w:w="9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134"/>
        <w:gridCol w:w="194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姓名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主检医师意见：</w:t>
            </w: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ind w:firstLine="1050" w:firstLineChars="500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出生年月</w:t>
            </w:r>
          </w:p>
        </w:tc>
        <w:tc>
          <w:tcPr>
            <w:tcW w:w="2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8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既往病史</w:t>
            </w:r>
          </w:p>
        </w:tc>
        <w:tc>
          <w:tcPr>
            <w:tcW w:w="223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有无精神病史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22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右：</w:t>
            </w: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左：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色觉检查</w:t>
            </w:r>
          </w:p>
        </w:tc>
        <w:tc>
          <w:tcPr>
            <w:tcW w:w="472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  <w:sz w:val="18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彩色图案及彩色数码检查：</w:t>
            </w:r>
          </w:p>
          <w:p>
            <w:pPr>
              <w:rPr>
                <w:rFonts w:ascii="仿宋_GB2312" w:hAnsi="新宋体" w:eastAsia="仿宋_GB2312"/>
                <w:sz w:val="18"/>
                <w:u w:val="single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色觉检查图名称：</w:t>
            </w:r>
          </w:p>
          <w:p>
            <w:pPr>
              <w:rPr>
                <w:rFonts w:ascii="仿宋_GB2312" w:hAnsi="新宋体" w:eastAsia="仿宋_GB2312"/>
                <w:sz w:val="18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单色识别能力检查：（色觉异常者查此项）</w:t>
            </w: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红（）黄（）绿（）蓝（）紫（）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眼病</w:t>
            </w:r>
          </w:p>
        </w:tc>
        <w:tc>
          <w:tcPr>
            <w:tcW w:w="472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血压</w:t>
            </w:r>
          </w:p>
        </w:tc>
        <w:tc>
          <w:tcPr>
            <w:tcW w:w="420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ascii="仿宋_GB2312" w:hAnsi="新宋体" w:eastAsia="仿宋_GB2312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发育情况</w:t>
            </w:r>
          </w:p>
        </w:tc>
        <w:tc>
          <w:tcPr>
            <w:tcW w:w="2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呼吸系统</w:t>
            </w:r>
          </w:p>
        </w:tc>
        <w:tc>
          <w:tcPr>
            <w:tcW w:w="2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腹部器官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肝脾肾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身高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皮肤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脊柱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430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听力</w:t>
            </w:r>
          </w:p>
        </w:tc>
        <w:tc>
          <w:tcPr>
            <w:tcW w:w="1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左耳米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右耳米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嗅觉</w:t>
            </w:r>
          </w:p>
        </w:tc>
        <w:tc>
          <w:tcPr>
            <w:tcW w:w="325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耳鼻咽喉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唇腭</w:t>
            </w:r>
          </w:p>
        </w:tc>
        <w:tc>
          <w:tcPr>
            <w:tcW w:w="40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牙齿</w:t>
            </w:r>
          </w:p>
        </w:tc>
        <w:tc>
          <w:tcPr>
            <w:tcW w:w="40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（齿缺失</w:t>
            </w:r>
            <w:r>
              <w:rPr>
                <w:rFonts w:ascii="仿宋_GB2312" w:hAnsi="新宋体" w:eastAsia="仿宋_GB2312"/>
              </w:rPr>
              <w:t>——————+——————</w:t>
            </w:r>
            <w:r>
              <w:rPr>
                <w:rFonts w:hint="eastAsia" w:ascii="仿宋_GB2312" w:hAnsi="新宋体" w:eastAsia="仿宋_GB2312"/>
              </w:rPr>
              <w:t>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胸部透视医师签名：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肝脏功能</w:t>
            </w:r>
          </w:p>
        </w:tc>
        <w:tc>
          <w:tcPr>
            <w:tcW w:w="4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主检医师签名：</w:t>
            </w:r>
          </w:p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年月日（医院盖章）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833" w:type="dxa"/>
            <w:gridSpan w:val="2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仿宋_GB2312"/>
              </w:rPr>
            </w:pPr>
            <w:r>
              <w:rPr>
                <w:rFonts w:hint="eastAsia" w:ascii="新宋体" w:hAnsi="新宋体" w:eastAsia="仿宋_GB2312"/>
              </w:rPr>
              <w:t>主检医师意见：</w:t>
            </w:r>
          </w:p>
          <w:p>
            <w:pPr>
              <w:jc w:val="center"/>
              <w:rPr>
                <w:rFonts w:ascii="新宋体" w:hAnsi="新宋体" w:eastAsia="仿宋_GB2312"/>
              </w:rPr>
            </w:pPr>
          </w:p>
          <w:p>
            <w:pPr>
              <w:ind w:firstLine="2520" w:firstLineChars="1200"/>
              <w:rPr>
                <w:rFonts w:ascii="新宋体" w:hAnsi="新宋体" w:eastAsia="仿宋_GB2312"/>
              </w:rPr>
            </w:pPr>
            <w:r>
              <w:rPr>
                <w:rFonts w:hint="eastAsia" w:ascii="新宋体" w:hAnsi="新宋体" w:eastAsia="仿宋_GB2312"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</w:tbl>
    <w:p>
      <w:pPr>
        <w:ind w:left="882" w:hanging="882" w:hangingChars="420"/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“既往病史”一栏，申请人必须如实填写，如发现有隐瞒严重病史，不符合认定条件者，即使取得资格，一经发现收回认定资格。</w:t>
      </w:r>
    </w:p>
    <w:p>
      <w:pPr>
        <w:ind w:left="882" w:hanging="882" w:hangingChars="420"/>
      </w:pPr>
      <w:r>
        <w:t xml:space="preserve">      2. </w:t>
      </w:r>
      <w:r>
        <w:rPr>
          <w:rFonts w:hint="eastAsia"/>
        </w:rPr>
        <w:t>主检医师作体检结论要填写合格、不合格两种结论，并简单说明原因。</w:t>
      </w:r>
      <w:r>
        <w:t>.</w:t>
      </w:r>
    </w:p>
    <w:p>
      <w:pPr>
        <w:spacing w:line="20" w:lineRule="exac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135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441886"/>
      <w:docPartObj>
        <w:docPartGallery w:val="autotext"/>
      </w:docPartObj>
    </w:sdtPr>
    <w:sdtEndPr>
      <w:rPr>
        <w:rFonts w:hint="eastAsia" w:ascii="仿宋_GB2312" w:eastAsia="仿宋_GB2312"/>
        <w:sz w:val="32"/>
      </w:rPr>
    </w:sdtEndPr>
    <w:sdtContent>
      <w:p>
        <w:pPr>
          <w:pStyle w:val="3"/>
          <w:jc w:val="center"/>
          <w:rPr>
            <w:rFonts w:ascii="仿宋_GB2312" w:eastAsia="仿宋_GB2312"/>
            <w:sz w:val="32"/>
          </w:rPr>
        </w:pPr>
        <w:r>
          <w:rPr>
            <w:rFonts w:hint="eastAsia" w:ascii="仿宋_GB2312" w:eastAsia="仿宋_GB2312"/>
            <w:sz w:val="32"/>
          </w:rPr>
          <w:fldChar w:fldCharType="begin"/>
        </w:r>
        <w:r>
          <w:rPr>
            <w:rFonts w:hint="eastAsia" w:ascii="仿宋_GB2312" w:eastAsia="仿宋_GB2312"/>
            <w:sz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</w:rPr>
          <w:fldChar w:fldCharType="separate"/>
        </w:r>
        <w:r>
          <w:rPr>
            <w:rFonts w:ascii="仿宋_GB2312" w:eastAsia="仿宋_GB2312"/>
            <w:sz w:val="32"/>
            <w:lang w:val="zh-CN"/>
          </w:rPr>
          <w:t>10</w:t>
        </w:r>
        <w:r>
          <w:rPr>
            <w:rFonts w:hint="eastAsia" w:ascii="仿宋_GB2312" w:eastAsia="仿宋_GB2312"/>
            <w:sz w:val="3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5BD1"/>
    <w:rsid w:val="000D2898"/>
    <w:rsid w:val="0012632B"/>
    <w:rsid w:val="00143372"/>
    <w:rsid w:val="00146789"/>
    <w:rsid w:val="001C4ED7"/>
    <w:rsid w:val="00271943"/>
    <w:rsid w:val="00340A19"/>
    <w:rsid w:val="003B1C4F"/>
    <w:rsid w:val="004719EC"/>
    <w:rsid w:val="00572DC4"/>
    <w:rsid w:val="005D49EE"/>
    <w:rsid w:val="0063723C"/>
    <w:rsid w:val="00662D2E"/>
    <w:rsid w:val="006B50D7"/>
    <w:rsid w:val="006E3085"/>
    <w:rsid w:val="007A7B63"/>
    <w:rsid w:val="00924943"/>
    <w:rsid w:val="00952E9E"/>
    <w:rsid w:val="00A27286"/>
    <w:rsid w:val="00A831F1"/>
    <w:rsid w:val="00AF6D7C"/>
    <w:rsid w:val="00B60008"/>
    <w:rsid w:val="00B96FB6"/>
    <w:rsid w:val="00C17D48"/>
    <w:rsid w:val="00C25BD1"/>
    <w:rsid w:val="00C405DB"/>
    <w:rsid w:val="00C70E0E"/>
    <w:rsid w:val="00CC1D74"/>
    <w:rsid w:val="00DB4FAD"/>
    <w:rsid w:val="00E82BB9"/>
    <w:rsid w:val="00EC1192"/>
    <w:rsid w:val="00F70C40"/>
    <w:rsid w:val="00FE3DE7"/>
    <w:rsid w:val="250326E6"/>
    <w:rsid w:val="47F52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</w:rPr>
  </w:style>
  <w:style w:type="paragraph" w:customStyle="1" w:styleId="9">
    <w:name w:val="01Title"/>
    <w:next w:val="10"/>
    <w:link w:val="11"/>
    <w:qFormat/>
    <w:uiPriority w:val="0"/>
    <w:pPr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36"/>
      <w:lang w:val="en-US" w:eastAsia="zh-CN" w:bidi="ar-SA"/>
    </w:rPr>
  </w:style>
  <w:style w:type="paragraph" w:customStyle="1" w:styleId="10">
    <w:name w:val="02KaiBold"/>
    <w:next w:val="1"/>
    <w:link w:val="17"/>
    <w:qFormat/>
    <w:uiPriority w:val="0"/>
    <w:pPr>
      <w:jc w:val="center"/>
    </w:pPr>
    <w:rPr>
      <w:rFonts w:ascii="Times New Roman" w:hAnsi="Times New Roman" w:eastAsia="楷体_GB2312" w:cstheme="minorBidi"/>
      <w:b/>
      <w:kern w:val="2"/>
      <w:sz w:val="32"/>
      <w:szCs w:val="32"/>
      <w:lang w:val="en-US" w:eastAsia="zh-CN" w:bidi="ar-SA"/>
    </w:rPr>
  </w:style>
  <w:style w:type="character" w:customStyle="1" w:styleId="11">
    <w:name w:val="01Title 字符"/>
    <w:link w:val="9"/>
    <w:uiPriority w:val="0"/>
    <w:rPr>
      <w:rFonts w:ascii="Times New Roman" w:hAnsi="Times New Roman" w:eastAsia="方正小标宋简体"/>
      <w:sz w:val="44"/>
      <w:szCs w:val="36"/>
    </w:rPr>
  </w:style>
  <w:style w:type="paragraph" w:customStyle="1" w:styleId="12">
    <w:name w:val="04HeiBold"/>
    <w:next w:val="13"/>
    <w:link w:val="14"/>
    <w:qFormat/>
    <w:uiPriority w:val="0"/>
    <w:pPr>
      <w:spacing w:line="560" w:lineRule="exact"/>
      <w:ind w:firstLine="640" w:firstLineChars="200"/>
    </w:pPr>
    <w:rPr>
      <w:rFonts w:ascii="Times New Roman" w:hAnsi="Times New Roman" w:eastAsia="黑体" w:cstheme="minorBidi"/>
      <w:kern w:val="2"/>
      <w:sz w:val="32"/>
      <w:szCs w:val="32"/>
      <w:lang w:val="en-US" w:eastAsia="zh-CN" w:bidi="ar-SA"/>
    </w:rPr>
  </w:style>
  <w:style w:type="paragraph" w:customStyle="1" w:styleId="13">
    <w:name w:val="05Text"/>
    <w:link w:val="15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4">
    <w:name w:val="04HeiBold 字符"/>
    <w:link w:val="12"/>
    <w:uiPriority w:val="0"/>
    <w:rPr>
      <w:rFonts w:ascii="Times New Roman" w:hAnsi="Times New Roman" w:eastAsia="黑体"/>
      <w:sz w:val="32"/>
      <w:szCs w:val="32"/>
    </w:rPr>
  </w:style>
  <w:style w:type="character" w:customStyle="1" w:styleId="15">
    <w:name w:val="05Text 字符"/>
    <w:link w:val="13"/>
    <w:uiPriority w:val="0"/>
    <w:rPr>
      <w:rFonts w:ascii="Times New Roman" w:hAnsi="Times New Roman" w:eastAsia="仿宋_GB2312"/>
      <w:sz w:val="32"/>
      <w:szCs w:val="32"/>
    </w:rPr>
  </w:style>
  <w:style w:type="character" w:customStyle="1" w:styleId="16">
    <w:name w:val="页脚 Char"/>
    <w:basedOn w:val="5"/>
    <w:link w:val="3"/>
    <w:uiPriority w:val="99"/>
    <w:rPr>
      <w:sz w:val="18"/>
      <w:szCs w:val="18"/>
    </w:rPr>
  </w:style>
  <w:style w:type="character" w:customStyle="1" w:styleId="17">
    <w:name w:val="02KaiBold 字符"/>
    <w:basedOn w:val="5"/>
    <w:link w:val="10"/>
    <w:uiPriority w:val="0"/>
    <w:rPr>
      <w:rFonts w:ascii="Times New Roman" w:hAnsi="Times New Roman" w:eastAsia="楷体_GB2312"/>
      <w:b/>
      <w:sz w:val="32"/>
      <w:szCs w:val="32"/>
    </w:rPr>
  </w:style>
  <w:style w:type="character" w:customStyle="1" w:styleId="18">
    <w:name w:val="日期 Char"/>
    <w:basedOn w:val="5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942</Words>
  <Characters>5373</Characters>
  <Lines>44</Lines>
  <Paragraphs>12</Paragraphs>
  <TotalTime>8</TotalTime>
  <ScaleCrop>false</ScaleCrop>
  <LinksUpToDate>false</LinksUpToDate>
  <CharactersWithSpaces>6303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2020-06-17T01:33:00Z</dcterms:created>
  <dc:creator>Administrator</dc:creator>
  <cp:lastModifiedBy>Administrator</cp:lastModifiedBy>
  <dcterms:modified xsi:type="dcterms:W3CDTF">2020-06-17T07:44:19Z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