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附件2-1</w:t>
      </w:r>
    </w:p>
    <w:tbl>
      <w:tblPr>
        <w:tblStyle w:val="2"/>
        <w:tblpPr w:leftFromText="180" w:rightFromText="180" w:vertAnchor="text" w:horzAnchor="page" w:tblpX="1181" w:tblpY="1366"/>
        <w:tblOverlap w:val="never"/>
        <w:tblW w:w="10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575"/>
        <w:gridCol w:w="1825"/>
        <w:gridCol w:w="1070"/>
        <w:gridCol w:w="2000"/>
        <w:gridCol w:w="950"/>
        <w:gridCol w:w="1041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9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>申报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>类别</w:t>
            </w:r>
          </w:p>
        </w:tc>
        <w:tc>
          <w:tcPr>
            <w:tcW w:w="240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>申报评审专业</w:t>
            </w:r>
          </w:p>
        </w:tc>
        <w:tc>
          <w:tcPr>
            <w:tcW w:w="307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>考试对应专业及代码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>职称职务</w:t>
            </w:r>
          </w:p>
        </w:tc>
        <w:tc>
          <w:tcPr>
            <w:tcW w:w="3156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>医师执业类别及执业范围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>省内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>省内专业名称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>国家代码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>国家专业考试专业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>类别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>执业类别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>执业范围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系列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（22个）</w:t>
            </w: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063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普通内科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心血管内科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心血管内科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呼吸内科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呼吸内科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消化内科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消化内科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肾内科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肾内科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神经内科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神经内科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007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内分泌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内分泌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血液病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007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血液病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传染病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传染病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010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结核病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064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结核病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011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风湿与临床免疫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风湿病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012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儿内科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020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小儿内科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儿科专业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013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精神病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068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精神病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精神卫生专业、内科专业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014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心理治疗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068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精神病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医师／技师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精神卫生专业、内科专业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015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老年医学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065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老年医学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016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急诊内科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032/063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急诊医学/普通内科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急救医学专业、内科专业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017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重症医学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重症医学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重症医学科专业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018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皮肤病与性病（临床）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028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皮肤与性病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皮肤病与性病专业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019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肿瘤内科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029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肿瘤内科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020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肿瘤放射治疗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031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放射肿瘤治疗学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医学影像和放射治疗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康复医学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038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康复医学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康复医学专业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022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康复医学治疗技术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康复医学治疗技术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技师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</w:trPr>
        <w:tc>
          <w:tcPr>
            <w:tcW w:w="59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外科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系列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（17个）</w:t>
            </w: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外科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011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普通外科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024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普通外科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011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普通外科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025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肝胆外科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011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普通外科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026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肛肠外科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011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普通外科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027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骨外科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012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骨外科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028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胸外科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013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胸心外科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029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心血管外科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013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胸心外科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030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神经外科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014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神经外科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031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泌尿外科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015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泌尿外科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032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儿外科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018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小儿外科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儿科专业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烧伤外科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016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烧伤外科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034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整形外科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017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整形外科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035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肿瘤外科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030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肿瘤外科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036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麻醉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麻醉学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疼痛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疼痛学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038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急诊外科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032/011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急诊医学/普通外科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急救医学专业、外科专业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59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039</w:t>
            </w:r>
          </w:p>
        </w:tc>
        <w:tc>
          <w:tcPr>
            <w:tcW w:w="1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运动医学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011/012/038</w:t>
            </w:r>
          </w:p>
        </w:tc>
        <w:tc>
          <w:tcPr>
            <w:tcW w:w="20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普通外科、骨外科、康复医学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0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</w:t>
            </w:r>
          </w:p>
        </w:tc>
        <w:tc>
          <w:tcPr>
            <w:tcW w:w="21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康复医学专业</w:t>
            </w:r>
          </w:p>
        </w:tc>
      </w:tr>
    </w:tbl>
    <w:p>
      <w:pPr>
        <w:spacing w:line="560" w:lineRule="exact"/>
        <w:jc w:val="center"/>
        <w:rPr>
          <w:rFonts w:hint="eastAsia"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贵州省2020年卫生专业技术高级职务任职资格申报评审专业</w:t>
      </w: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24"/>
          <w:szCs w:val="24"/>
        </w:rPr>
      </w:pPr>
      <w:r>
        <w:rPr>
          <w:rFonts w:hint="eastAsia" w:ascii="方正小标宋简体" w:eastAsia="方正小标宋简体"/>
          <w:color w:val="000000"/>
        </w:rPr>
        <w:t>（申报评审专业与申报实践能力考试专业之间对应关系表）</w:t>
      </w:r>
    </w:p>
    <w:p>
      <w:pPr>
        <w:spacing w:line="0" w:lineRule="atLeast"/>
        <w:rPr>
          <w:rFonts w:hint="eastAsia" w:ascii="方正小标宋简体" w:eastAsia="方正小标宋简体"/>
          <w:color w:val="000000"/>
        </w:rPr>
      </w:pPr>
      <w:r>
        <w:rPr>
          <w:rFonts w:hint="eastAsia" w:ascii="黑体" w:hAnsi="黑体" w:eastAsia="黑体"/>
          <w:color w:val="000000"/>
        </w:rPr>
        <w:t>附件2-2</w:t>
      </w:r>
    </w:p>
    <w:p>
      <w:pPr>
        <w:spacing w:line="0" w:lineRule="atLeast"/>
        <w:jc w:val="center"/>
        <w:rPr>
          <w:rFonts w:hint="eastAsia"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贵州省2020年卫生专业技术高级职务任职资格申报评审专业</w:t>
      </w:r>
    </w:p>
    <w:p>
      <w:pPr>
        <w:spacing w:line="0" w:lineRule="atLeast"/>
        <w:jc w:val="center"/>
        <w:rPr>
          <w:rFonts w:hint="eastAsia"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（申报评审专业与申报实践能力考试专业之间对应关系表）</w:t>
      </w:r>
    </w:p>
    <w:tbl>
      <w:tblPr>
        <w:tblStyle w:val="2"/>
        <w:tblW w:w="10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791"/>
        <w:gridCol w:w="1553"/>
        <w:gridCol w:w="843"/>
        <w:gridCol w:w="2675"/>
        <w:gridCol w:w="816"/>
        <w:gridCol w:w="980"/>
        <w:gridCol w:w="2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" w:hRule="atLeast"/>
          <w:jc w:val="center"/>
        </w:trPr>
        <w:tc>
          <w:tcPr>
            <w:tcW w:w="68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15"/>
                <w:szCs w:val="15"/>
                <w:lang w:bidi="ar"/>
              </w:rPr>
              <w:t>申报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15"/>
                <w:szCs w:val="15"/>
                <w:lang w:bidi="ar"/>
              </w:rPr>
              <w:t>类别</w:t>
            </w:r>
          </w:p>
        </w:tc>
        <w:tc>
          <w:tcPr>
            <w:tcW w:w="234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15"/>
                <w:szCs w:val="15"/>
                <w:lang w:bidi="ar"/>
              </w:rPr>
              <w:t>申报评审专业</w:t>
            </w:r>
          </w:p>
        </w:tc>
        <w:tc>
          <w:tcPr>
            <w:tcW w:w="3518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15"/>
                <w:szCs w:val="15"/>
                <w:lang w:bidi="ar"/>
              </w:rPr>
              <w:t>考试对应专业及代码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15"/>
                <w:szCs w:val="15"/>
                <w:lang w:bidi="ar"/>
              </w:rPr>
              <w:t>职称职务</w:t>
            </w:r>
          </w:p>
        </w:tc>
        <w:tc>
          <w:tcPr>
            <w:tcW w:w="3201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15"/>
                <w:szCs w:val="15"/>
                <w:lang w:bidi="ar"/>
              </w:rPr>
              <w:t>医师执业类别及执业范围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15"/>
                <w:szCs w:val="15"/>
                <w:lang w:bidi="ar"/>
              </w:rPr>
              <w:t>省内代码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15"/>
                <w:szCs w:val="15"/>
                <w:lang w:bidi="ar"/>
              </w:rPr>
              <w:t>省内专业名称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15"/>
                <w:szCs w:val="15"/>
                <w:lang w:bidi="ar"/>
              </w:rPr>
              <w:t>国家代码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15"/>
                <w:szCs w:val="15"/>
                <w:lang w:bidi="ar"/>
              </w:rPr>
              <w:t>国家专业考试专业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15"/>
                <w:szCs w:val="15"/>
                <w:lang w:bidi="ar"/>
              </w:rPr>
              <w:t>类别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15"/>
                <w:szCs w:val="15"/>
                <w:lang w:bidi="ar"/>
              </w:rPr>
              <w:t>执业类别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15"/>
                <w:szCs w:val="15"/>
                <w:lang w:bidi="ar"/>
              </w:rPr>
              <w:t>执业范围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全科医学系列（2个）</w:t>
            </w: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040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全科医学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069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全科医学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临床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全科医学专业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041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中医全科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113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全科医学（中医类）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  <w:jc w:val="center"/>
        </w:trPr>
        <w:tc>
          <w:tcPr>
            <w:tcW w:w="68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妇产科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系列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（5个）</w:t>
            </w: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042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妇科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019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妇产科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临床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妇产科专业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043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产科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019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妇产科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临床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妇产科专业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044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妇产科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019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妇产科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临床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妇产科专业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045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计划生育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067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计划生育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临床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计划生育技术服务专业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046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生殖医学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019/015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妇产科、泌尿外科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临床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妇产科、外科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中医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系列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（14个）</w:t>
            </w: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047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中医内科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071/114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中医内科、中医肿瘤学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048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中医妇科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073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中医妇科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49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中医儿科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074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中医儿科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50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中医针灸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077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针灸科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51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中医眼科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075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中医眼科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52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中医耳鼻咽喉科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078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中医耳鼻喉科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53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中医皮肤病与性病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079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中医皮肤科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54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中医推拿（按摩）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081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推拿科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55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中医外科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072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中医外科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56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中医肛肠科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080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中医肛肠科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57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中医骨伤科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076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中医骨伤科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58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中西医结合内科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115/117/118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1"/>
                <w:szCs w:val="11"/>
                <w:lang w:bidi="ar"/>
              </w:rPr>
              <w:t>中西医结合内科、中西医结合妇科、中西医结合儿科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中西医结合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中西医结合专业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59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中西医结合外科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116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中西医结合外科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中西医结合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中西医结合专业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60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中西医结合骨伤科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076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中医骨伤科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中西医结合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中西医结合专业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眼耳鼻喉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口腔系列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（8个）</w:t>
            </w: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61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眼科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026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眼科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临床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眼耳鼻咽喉科专业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62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耳鼻咽喉科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027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耳鼻喉(头颈外科)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临床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眼耳鼻咽喉科专业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63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口腔医学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021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口腔医学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口腔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口腔专业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64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口腔内科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022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口腔内科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口腔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口腔专业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65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口腔颌面外科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023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口腔颌面外科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口腔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口腔专业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66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口腔修复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024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口腔修复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口腔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口腔专业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67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口腔正畸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025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口腔正畸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口腔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口腔专业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68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口腔医学技术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099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口腔医学技术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技师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5"/>
                <w:szCs w:val="15"/>
              </w:rPr>
            </w:pP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医辅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系列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（17个）</w:t>
            </w: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69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临床医学检验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039至043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1"/>
                <w:szCs w:val="11"/>
              </w:rPr>
            </w:pPr>
            <w:r>
              <w:rPr>
                <w:rFonts w:hint="eastAsia" w:ascii="宋体" w:hAnsi="宋体" w:cs="宋体"/>
                <w:kern w:val="0"/>
                <w:sz w:val="11"/>
                <w:szCs w:val="11"/>
                <w:lang w:bidi="ar"/>
              </w:rPr>
              <w:t>临床医学检验临床基础检验、临床医学检验临床化学、临床医学检验临床免疫、临床医学检验临床血液、临床医学检验临床微生物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医师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临床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医学检验、病理专业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70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临床医学检验技术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057至061、070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1"/>
                <w:szCs w:val="11"/>
              </w:rPr>
            </w:pPr>
            <w:r>
              <w:rPr>
                <w:rFonts w:hint="eastAsia" w:ascii="宋体" w:hAnsi="宋体" w:cs="宋体"/>
                <w:kern w:val="0"/>
                <w:sz w:val="11"/>
                <w:szCs w:val="11"/>
                <w:lang w:bidi="ar"/>
              </w:rPr>
              <w:t>临床医学检验临床基础检验技术、临床医学检验临床化学技术、临床医学检验临床免疫技术、临床医学检验临床血液技术、临床医学检验临床微生物技术、临床医学检验技术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技师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071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输血技术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109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输血技术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技师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5"/>
                <w:szCs w:val="15"/>
              </w:rPr>
            </w:pP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072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病理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034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病理学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临床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医学检验、病理专业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073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病理技术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052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病理学技术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技师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5"/>
                <w:szCs w:val="15"/>
              </w:rPr>
            </w:pP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074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放射诊断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035</w:t>
            </w: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/119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放射医学，介入治疗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临床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医学影像和放射治疗专业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075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放射技术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053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放射医学技术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技师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5"/>
                <w:szCs w:val="15"/>
              </w:rPr>
            </w:pP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076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超声波诊断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037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超声医学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临床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医学影像和放射治疗专业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077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超声波技术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054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超声医学技术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技师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5"/>
                <w:szCs w:val="15"/>
              </w:rPr>
            </w:pP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078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核医学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036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核医学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医师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临床</w:t>
            </w: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特种医学与军事医学专业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079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核医学技术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055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核医学技术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技师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5"/>
                <w:szCs w:val="15"/>
              </w:rPr>
            </w:pP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080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心电技术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111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心电图技术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技师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5"/>
                <w:szCs w:val="15"/>
              </w:rPr>
            </w:pP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081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神经电生理技术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112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脑电图技术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技师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5"/>
                <w:szCs w:val="15"/>
              </w:rPr>
            </w:pP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082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卫生信息技术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098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病案信息技术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技师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5"/>
                <w:szCs w:val="15"/>
              </w:rPr>
            </w:pP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083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病案信息技术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098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病案信息技术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技师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5"/>
                <w:szCs w:val="15"/>
              </w:rPr>
            </w:pP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084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营养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044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临床营养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技师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5"/>
                <w:szCs w:val="15"/>
              </w:rPr>
            </w:pP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3"/>
                <w:szCs w:val="13"/>
              </w:rPr>
            </w:pPr>
          </w:p>
        </w:tc>
        <w:tc>
          <w:tcPr>
            <w:tcW w:w="79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lang w:bidi="ar"/>
              </w:rPr>
              <w:t>085</w:t>
            </w:r>
          </w:p>
        </w:tc>
        <w:tc>
          <w:tcPr>
            <w:tcW w:w="15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消毒技术</w:t>
            </w:r>
          </w:p>
        </w:tc>
        <w:tc>
          <w:tcPr>
            <w:tcW w:w="8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108</w:t>
            </w:r>
          </w:p>
        </w:tc>
        <w:tc>
          <w:tcPr>
            <w:tcW w:w="26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消毒技术</w:t>
            </w:r>
          </w:p>
        </w:tc>
        <w:tc>
          <w:tcPr>
            <w:tcW w:w="8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技师</w:t>
            </w:r>
          </w:p>
        </w:tc>
        <w:tc>
          <w:tcPr>
            <w:tcW w:w="9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5"/>
                <w:szCs w:val="15"/>
              </w:rPr>
            </w:pPr>
          </w:p>
        </w:tc>
        <w:tc>
          <w:tcPr>
            <w:tcW w:w="22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5"/>
                <w:szCs w:val="15"/>
              </w:rPr>
            </w:pPr>
          </w:p>
        </w:tc>
      </w:tr>
    </w:tbl>
    <w:p>
      <w:pPr>
        <w:spacing w:line="0" w:lineRule="atLeast"/>
        <w:rPr>
          <w:rFonts w:hint="eastAsia"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附件2-3</w:t>
      </w:r>
    </w:p>
    <w:p>
      <w:pPr>
        <w:spacing w:line="0" w:lineRule="atLeast"/>
        <w:jc w:val="center"/>
        <w:rPr>
          <w:rFonts w:hint="eastAsia"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贵州省2020年卫生专业技术高级职务任职资格申报评审专业</w:t>
      </w:r>
    </w:p>
    <w:p>
      <w:pPr>
        <w:spacing w:line="0" w:lineRule="atLeast"/>
        <w:jc w:val="center"/>
        <w:rPr>
          <w:rFonts w:hint="eastAsia"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（申报评审专业与申报实践能力考试专业之间对应关系表）</w:t>
      </w:r>
    </w:p>
    <w:tbl>
      <w:tblPr>
        <w:tblStyle w:val="2"/>
        <w:tblW w:w="103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771"/>
        <w:gridCol w:w="1817"/>
        <w:gridCol w:w="1145"/>
        <w:gridCol w:w="2170"/>
        <w:gridCol w:w="1054"/>
        <w:gridCol w:w="1243"/>
        <w:gridCol w:w="14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>申报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>类别</w:t>
            </w: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>申报评审专业</w:t>
            </w:r>
          </w:p>
        </w:tc>
        <w:tc>
          <w:tcPr>
            <w:tcW w:w="3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>考试对应专业及代码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>职称职务</w:t>
            </w:r>
          </w:p>
        </w:tc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>医师执业类别及执业范围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>省内代码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>省内专业名称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>国家代码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>国家专业考试专业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>类别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>执业类别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>执业范围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预防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医学类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（19个）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公共卫生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083/084/085/086/087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职业卫生、环境卫生、营养与食品卫生、学校卫生与儿少卫生、放射卫生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公共卫生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公共卫生类别专业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职业病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066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职业病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临床、公共卫生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职业病专业、医学影像和放射治疗专业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健康教育与促进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091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健康教育与健康促进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公共卫生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公共卫生类别专业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职业卫生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职业卫生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公共卫生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公共卫生类别专业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环境卫生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084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环境卫生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公共卫生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公共卫生类别专业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营养与食品卫生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085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营养与食品卫生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公共卫生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公共卫生类别专业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090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学校卫生与儿少卫生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学校卫生与儿少卫生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公共卫生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公共卫生类别专业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091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放射卫生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087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放射卫生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公共卫生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公共卫生类别专业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092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传染性疾病控制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088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传染性疾病控制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公共卫生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公共卫生类别专业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093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慢性非传染性疾病控制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089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慢性非传染性疾病控制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公共卫生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公共卫生类别专业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094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地方病控制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地方病控制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公共卫生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公共卫生类别专业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095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寄生虫病控制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090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寄生虫病控制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公共卫生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公共卫生类别专业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096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皮肤病与性病（预防）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028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皮肤与性病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公共卫生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皮肤病与性病专业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097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妇女保健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093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妇女保健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临床、公共卫生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妇产科专业、公共卫生类别专业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098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儿童保健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094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儿童保健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临床、公共卫生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儿科专业、公共卫生类别专业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099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卫生检验技术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095/096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微生物检验技术、理化检验技术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技师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卫生毒理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092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卫生毒理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技师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微生物检验技术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095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微生物检验技术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技师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理化检验技术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096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理化检验技术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技师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药学类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（3个）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医院药学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045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医院药学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药师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临床药学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临床药学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药师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药师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护理学类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bidi="ar"/>
              </w:rPr>
              <w:t>（1个）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护理学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047/048/049/050/051/121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护理学（内、外、妇、儿、中医）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护师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注册执业护士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护士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82497"/>
    <w:rsid w:val="4CB8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2020-06-09T02:05:00Z</dcterms:created>
  <dc:creator>悟</dc:creator>
  <cp:lastModifiedBy>悟</cp:lastModifiedBy>
  <dcterms:modified xsi:type="dcterms:W3CDTF">2020-06-09T02:06:01Z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