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毕节市旅游开发集团有限公司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人员报名表</w:t>
      </w:r>
    </w:p>
    <w:tbl>
      <w:tblPr>
        <w:tblStyle w:val="3"/>
        <w:tblW w:w="95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52"/>
        <w:gridCol w:w="23"/>
        <w:gridCol w:w="835"/>
        <w:gridCol w:w="649"/>
        <w:gridCol w:w="408"/>
        <w:gridCol w:w="199"/>
        <w:gridCol w:w="806"/>
        <w:gridCol w:w="324"/>
        <w:gridCol w:w="681"/>
        <w:gridCol w:w="1061"/>
        <w:gridCol w:w="424"/>
        <w:gridCol w:w="1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籍  贯</w:t>
            </w: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现居住地</w:t>
            </w:r>
          </w:p>
        </w:tc>
        <w:tc>
          <w:tcPr>
            <w:tcW w:w="37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1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7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职业（从业）</w:t>
            </w:r>
          </w:p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18"/>
                <w:szCs w:val="20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4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18"/>
                <w:szCs w:val="20"/>
              </w:rPr>
              <w:t>联系电话</w:t>
            </w:r>
          </w:p>
        </w:tc>
        <w:tc>
          <w:tcPr>
            <w:tcW w:w="26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主要工作实绩</w:t>
            </w:r>
          </w:p>
        </w:tc>
        <w:tc>
          <w:tcPr>
            <w:tcW w:w="78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25033"/>
    <w:rsid w:val="06D65310"/>
    <w:rsid w:val="07D25033"/>
    <w:rsid w:val="0A3C7AE0"/>
    <w:rsid w:val="0B026851"/>
    <w:rsid w:val="0D8D6833"/>
    <w:rsid w:val="199157FC"/>
    <w:rsid w:val="19937BF8"/>
    <w:rsid w:val="1B626DE4"/>
    <w:rsid w:val="1C552B57"/>
    <w:rsid w:val="1DA97A9E"/>
    <w:rsid w:val="1E1E6581"/>
    <w:rsid w:val="20C5311A"/>
    <w:rsid w:val="265C2BB1"/>
    <w:rsid w:val="26BB3DC6"/>
    <w:rsid w:val="2A146A88"/>
    <w:rsid w:val="3FB75A6A"/>
    <w:rsid w:val="44173056"/>
    <w:rsid w:val="52067262"/>
    <w:rsid w:val="7B3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2019-08-13T01:42:00Z</dcterms:created>
  <dc:creator>HaijunLIU</dc:creator>
  <cp:lastModifiedBy>杨晓丽</cp:lastModifiedBy>
  <dcterms:modified xsi:type="dcterms:W3CDTF">2019-12-22T15:07:08Z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