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7" w:tblpY="376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32"/>
        <w:gridCol w:w="1266"/>
        <w:gridCol w:w="368"/>
        <w:gridCol w:w="1100"/>
        <w:gridCol w:w="1066"/>
        <w:gridCol w:w="1250"/>
        <w:gridCol w:w="367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66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籍 所在地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0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380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80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47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6213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7847" w:type="dxa"/>
            <w:gridSpan w:val="7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847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7847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以上填写信息均为本人真实情况，若有虚假、遗漏、错误责任自负。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考生签名：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847" w:type="dxa"/>
            <w:gridSpan w:val="7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center"/>
        <w:textAlignment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2020年铜仁市第二人民医院引进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人才报名表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both"/>
        <w:textAlignment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r>
        <w:rPr>
          <w:rFonts w:hint="eastAsia"/>
          <w:b/>
          <w:bCs/>
          <w:sz w:val="32"/>
          <w:szCs w:val="32"/>
          <w:lang w:val="en-US" w:eastAsia="zh-CN"/>
        </w:rPr>
        <w:t>报考职位代码：</w:t>
      </w:r>
    </w:p>
    <w:sectPr>
      <w:pgSz w:w="11906" w:h="16838"/>
      <w:pgMar w:top="85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00F5"/>
    <w:rsid w:val="0DA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2020-04-21T07:34:00Z</dcterms:created>
  <dc:creator>Sam</dc:creator>
  <cp:lastModifiedBy>Sam</cp:lastModifiedBy>
  <dcterms:modified xsi:type="dcterms:W3CDTF">2020-04-21T07:39:47Z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