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55" w:rsidRPr="00487455" w:rsidRDefault="00487455" w:rsidP="00487455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 w:rsidRPr="00487455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>2020年南平市延平区中小学幼儿园教师招聘职位简章</w:t>
      </w:r>
    </w:p>
    <w:tbl>
      <w:tblPr>
        <w:tblW w:w="0" w:type="auto"/>
        <w:tblInd w:w="1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2"/>
        <w:gridCol w:w="531"/>
        <w:gridCol w:w="417"/>
        <w:gridCol w:w="916"/>
        <w:gridCol w:w="450"/>
        <w:gridCol w:w="529"/>
        <w:gridCol w:w="1174"/>
        <w:gridCol w:w="2029"/>
        <w:gridCol w:w="1009"/>
      </w:tblGrid>
      <w:tr w:rsidR="00487455" w:rsidRPr="00487455" w:rsidTr="00487455">
        <w:trPr>
          <w:trHeight w:val="632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招聘学校及人数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招聘岗位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招聘人数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学历要求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学历类别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考试形式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专业要求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年龄资格要求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备注</w:t>
            </w:r>
          </w:p>
        </w:tc>
      </w:tr>
      <w:tr w:rsidR="00487455" w:rsidRPr="00487455" w:rsidTr="00487455">
        <w:trPr>
          <w:trHeight w:val="25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城区中学：南平三中新城分校1；南平七中2。乡镇中学：太平中学1；炉下中学1。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初中语文教师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本科及以上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全日制普通院校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笔试+面试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按教师资格证任教学科栏上标注的对应学科认定，无标注的按以下专业认定：中国语言文学类、语文教育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35周岁以下。需具备初中及以上语文学科教师资格。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487455" w:rsidRPr="00487455" w:rsidTr="00487455">
        <w:trPr>
          <w:trHeight w:val="207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城区中学：南平七中2。 乡镇中学：洋后学校初中部1；赤门中学1； 巨口中学1。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初中数学教师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本科及以上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全日制普通院校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笔试+面试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按教师资格证任教学科栏上标注的对应学科认定，无标注的按以下专业认定：数学类、数学教育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35周岁以下。需具备初中及以上数学学科教师资格。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487455" w:rsidRPr="00487455" w:rsidTr="00487455">
        <w:trPr>
          <w:trHeight w:val="25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城区中学：南平三中新城分校1；南平七中3；建溪学校初中部1。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初中英语教师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本科及以上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全日制普通院校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笔试+面试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按教师资格证任教学科栏上标注的对应学科认定，无标注的按以下专业认定：英语、英语语言文学、应用英语、实用英语、学科教学（英语）、英语教育、英语（笔译）、英语（口译）、英语（翻译）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35周岁以下。需具备初中及以上英语、外语学科教师资格。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487455" w:rsidRPr="00487455" w:rsidTr="00487455">
        <w:trPr>
          <w:trHeight w:val="9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招聘学校及人数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招聘岗位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招聘人数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学历要求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学历类别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考试形式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专业要求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年龄资格要求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备注</w:t>
            </w:r>
          </w:p>
        </w:tc>
      </w:tr>
      <w:tr w:rsidR="00487455" w:rsidRPr="00487455" w:rsidTr="00487455">
        <w:trPr>
          <w:trHeight w:val="1927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lastRenderedPageBreak/>
              <w:t>城区中学：南平三中新城分校1；南平七中2；建溪学校初中部1。 乡镇中学：王台中学1。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初中思想品德（道德与法治）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本科及以上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全日制普通院校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笔试+面试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按教师资格证任教学科栏上标注的对应学科认定，无标注的按以下专业认定：政治学类、思想政治教育、政史教育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35周岁以下。需具备初中及以上思想品德、思想政治、政治、道德法治等学科教师资格。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487455" w:rsidRPr="00487455" w:rsidTr="00487455">
        <w:trPr>
          <w:trHeight w:val="175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城区中学：南平三中新城分校1。 乡镇中学：塔前中学1。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初中体育教师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本科及以上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全日制普通院校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笔试+面试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按教师资格证任教学科栏上标注的对应学科认定，无标注的按以下专业认定：体育学类、体育教育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35周岁以下。需具备初中及以上体育学科教师资格。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487455" w:rsidRPr="00487455" w:rsidTr="00487455">
        <w:trPr>
          <w:trHeight w:val="145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城区中学： 南平七中1。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初中历史教师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本科及以上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全日制普通院校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笔试+面试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按教师资格证任教学科栏上标注的对应学科认定，无标注的按以下专业认定： 历史学类、历史教育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35周岁以下。需具备初中及以上历史学科教师资格。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487455" w:rsidRPr="00487455" w:rsidTr="00487455">
        <w:trPr>
          <w:trHeight w:val="175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乡镇中学：洋后学校初中部1。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初中地理教师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 本科及以上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全日制普通院校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笔试+面试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按教师资格证任教学科栏上标注的对应学科认定，无标注的按以下专业认定：地理科学类、地理教育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35周岁以下。需具备初中及以上地理学科教师资格。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487455" w:rsidRPr="00487455" w:rsidTr="00487455">
        <w:trPr>
          <w:trHeight w:val="111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招聘学校及人数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招聘岗位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招聘人数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学历要求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学历类别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考试形式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专业要求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年龄资格要求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备注</w:t>
            </w:r>
          </w:p>
        </w:tc>
      </w:tr>
      <w:tr w:rsidR="00487455" w:rsidRPr="00487455" w:rsidTr="00487455">
        <w:trPr>
          <w:trHeight w:val="175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城区中学： 南平三中1。 乡镇中学：南平九中高中部1；洋后学校初中部1。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中学生物教师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本科及以上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全日制普通院校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笔试+面试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按教师资格证任教学科栏上标注的对应学科认定，无标注的按以下专业认定：生物科学类、生物教育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35周岁以下。初中需具备初中及以上生物学科教师资格；高中需具备高中生物学科教师资格。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487455" w:rsidRPr="00487455" w:rsidTr="00487455">
        <w:trPr>
          <w:trHeight w:val="193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lastRenderedPageBreak/>
              <w:t> 城区中学：南平三中新城分校1。 乡镇中学：南平九中高中部1；樟湖中学1；老区中学1。 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中学物理教师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本科及以上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全日制普通院校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笔试+面试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按教师资格证任教学科栏上标注的对应学科认定，无标注的按以下专业认定：物理学类、物理教育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35周岁以下。初中需具备初中及以上物理学科教师资格；高中需具备高中物理学科教师资格。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487455" w:rsidRPr="00487455" w:rsidTr="00487455">
        <w:trPr>
          <w:trHeight w:val="314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城区中学：南平七中1；水南学校初中部1。 乡镇中学：南平九中高中部2。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中学化学教师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本科及以上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全日制普通院校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笔试+面试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按教师资格证任教学科栏上标注的对应学科认定，无标注的按以下专业认定：化学类、化学教育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35周岁以下。初中需具备初中及以上化学学科教师资格；高中需具备高中化学学科教师资格。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487455" w:rsidRPr="00487455" w:rsidTr="00487455">
        <w:trPr>
          <w:trHeight w:val="63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招聘学校及人数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招聘岗位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招聘人数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学历要求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学历类别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考试形式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专业要求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年龄资格要求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备注</w:t>
            </w:r>
          </w:p>
        </w:tc>
      </w:tr>
      <w:tr w:rsidR="00487455" w:rsidRPr="00487455" w:rsidTr="00487455">
        <w:trPr>
          <w:trHeight w:val="25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Ａ组城区小学：区实小新城分校3； 区实小东塔分校1；东山小学1；流芳小学1；水南学校小学部1。 乡镇小学：大横中心小学1；炉下中心小学1；巨口中心小学1；塔前中心小学1；太平中心小学1。</w:t>
            </w:r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小学语文教师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12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大专及以上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全日制普通院校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笔试+面试</w:t>
            </w:r>
          </w:p>
        </w:tc>
        <w:tc>
          <w:tcPr>
            <w:tcW w:w="31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按教师资格证任教学科栏上标注的对应学科认定，无标注的按以下专业认定：中国语言文学类、小学教育、初等教育、语文教育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35周岁以下。需具备小学及以上语文学科教师资格。；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报考者在[支付成功]后，返回[个人平台首页]，在应聘考生岗位备注中选其中的一组报考，只填报Ａ组或Ｂ组，不得填写具体学校。  </w:t>
            </w:r>
          </w:p>
        </w:tc>
      </w:tr>
      <w:tr w:rsidR="00487455" w:rsidRPr="00487455" w:rsidTr="00487455">
        <w:trPr>
          <w:trHeight w:val="677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 xml:space="preserve">Ｂ组城区小学：区实小新城分校3； 新光学校小学部1；区实小东塔分校1；流芳小学1；二附小1；东坑中心小学1。乡镇小学：夏道中心小学1；塔前中心小学1；太平中心小学1。　　　　　　　　　　　　　　　　　　　　　　　　　　　　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487455" w:rsidRPr="00487455" w:rsidTr="00487455">
        <w:trPr>
          <w:trHeight w:val="78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lastRenderedPageBreak/>
              <w:t>招聘学校及人数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招聘岗位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招聘人数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学历要求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学历类别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考试形式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专业要求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年龄资格要求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备注</w:t>
            </w:r>
          </w:p>
        </w:tc>
      </w:tr>
      <w:tr w:rsidR="00487455" w:rsidRPr="00487455" w:rsidTr="00487455">
        <w:trPr>
          <w:trHeight w:val="44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城区小学： 区实小新城分校1；正荣小学1；区实小迎宾分校1；区实小东塔分校2。东山小学1；流芳小学1；水东学校小学部1；水南学校小学部1；建溪学校小学部2 。 乡镇小学：夏道中心小学1。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小学数学教师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大专及以上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全日制普通院校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笔试+面试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按教师资格证任教学科栏上标注的对应学科认定，无标注的按以下专业认定：数学类、小学教育、初等教育、数学教育 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35周岁以下。需具备小学及以上数学学科教师资格。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487455" w:rsidRPr="00487455" w:rsidTr="00487455">
        <w:trPr>
          <w:trHeight w:val="20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城区小学： 区实小迎宾分校1；区实小新城分校1。 乡镇小学：  塔前中心小学1；峡阳中心小学1。 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小学英语教师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大专及以上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全日制普通院校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笔试+面试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按教师资格证任教学科栏上标注的对应学科认定，无标注的按以下专业认定：英语、英语语言文学、应用英语、实用英语、学科教学（英语）、英语教育、英语（笔译）、英语（口译）、英语（翻译）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35周岁以下。需具备小学及以上英语、外语学科教师资格。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487455" w:rsidRPr="00487455" w:rsidTr="00487455">
        <w:trPr>
          <w:trHeight w:val="9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招聘学校及人数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招聘岗位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招聘人数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学历要求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学历类别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考试形式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专业要求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年龄资格要求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备注</w:t>
            </w:r>
          </w:p>
        </w:tc>
      </w:tr>
      <w:tr w:rsidR="00487455" w:rsidRPr="00487455" w:rsidTr="00487455">
        <w:trPr>
          <w:trHeight w:val="147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城区小学：东山小学1。 乡镇小学：大横中心小学1。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小学科学教师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大专及以上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全日制普通院校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笔试+面试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按教师资格证任教学科栏上标注的对应学科认定，无标注的按以下专业认定：科学教育、科学与技术教育、现代教育</w:t>
            </w: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lastRenderedPageBreak/>
              <w:t>技术、物理学类、化学类、生物科学类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lastRenderedPageBreak/>
              <w:t>35周岁以下。需具备小学及以上科学、物理、化学、生物学科教师资格证。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487455" w:rsidRPr="00487455" w:rsidTr="00487455">
        <w:trPr>
          <w:trHeight w:val="209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lastRenderedPageBreak/>
              <w:t>城区小学：水南学校小学部1。 乡镇小学：塔前中心小学1。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小学体育教师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大专及以上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全日制普通院　校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笔试+面试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按教师资格证任教学科栏上标注的对应学科认定，无标注的按以下专业认定：体育学类、小学体育教育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35周岁以下。需具备小学及以上体育学科教师资格。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487455" w:rsidRPr="00487455" w:rsidTr="00487455">
        <w:trPr>
          <w:trHeight w:val="222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城区小学： 正荣小学1。  乡镇小学：　　塔前中心小学1。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小学音乐教师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大专及以上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全日制普通院校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笔试+面试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按教师资格证任教学科栏上标注的对应学科认定，无标注的按以下专业认定：表演艺术类、音乐教育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35周岁以下。需具备小学及以上音乐学科教师资格。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487455" w:rsidRPr="00487455" w:rsidTr="00487455">
        <w:trPr>
          <w:trHeight w:val="100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 xml:space="preserve"> 城区小学： 二实小1；正荣小学1。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小学美术教师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大专及以上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全日制普通院校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笔试+面试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按教师资格证任教学科栏上标注的对应学科认定，无标注的按以下专业认定：艺术设计类、美术教育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35周岁以下。需具备小学及以上美术学科教师资格。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487455" w:rsidRPr="00487455" w:rsidTr="00487455">
        <w:trPr>
          <w:trHeight w:val="100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招聘学校及人数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招聘岗位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招聘人数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学历要求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学历类别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考试形式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专业要求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年龄资格要求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备注</w:t>
            </w:r>
          </w:p>
        </w:tc>
      </w:tr>
      <w:tr w:rsidR="00487455" w:rsidRPr="00487455" w:rsidTr="00487455">
        <w:trPr>
          <w:trHeight w:val="84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城区学校： 开智学校2。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特教教师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大专及以上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全日制普通院校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笔试+面试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特殊教育相关专业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35周岁以下。需具备小学及以上教师资格。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487455" w:rsidRPr="00487455" w:rsidTr="00487455">
        <w:trPr>
          <w:trHeight w:val="84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延平区1998年辞退代课教师：   塔前中心小学1。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小学数学教师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 xml:space="preserve">中专及以上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 xml:space="preserve">师范类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笔试+面试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师范类专业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45周岁以下（1975年8月1日以后出生）。需具备小学及以上教师资格。          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本岗位若报考人数达不到开考比例，核减的岗位数用于招聘全日制小学</w:t>
            </w: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lastRenderedPageBreak/>
              <w:t>数学学科教师</w:t>
            </w:r>
          </w:p>
        </w:tc>
      </w:tr>
      <w:tr w:rsidR="00487455" w:rsidRPr="00487455" w:rsidTr="00487455">
        <w:trPr>
          <w:trHeight w:val="78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lastRenderedPageBreak/>
              <w:t> Ａ组城区学校：区二实幼4；区实幼新城分园2；正荣小学附属园3；水东学校附属园1；区实小东塔分校附属园3。乡镇学校：赤门中心小学附属园1。 </w:t>
            </w:r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幼儿园教师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大专及以上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全日制普通院校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笔试+面试</w:t>
            </w:r>
          </w:p>
        </w:tc>
        <w:tc>
          <w:tcPr>
            <w:tcW w:w="31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按教师资格证任教学科栏上标注的对应学科认定，无标注的按以下专业认定：学前教育、幼儿教育、早期教育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30周岁以下（1989年3月16日-2002年3月16日期间出生）。具备幼儿园、学前教育、幼儿教育、幼儿全学科教师资格。   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报考者在[支付成功]后，返回[个人平台首页]，在应聘考生岗位备注中选其中的一组报考，只填报Ａ组或Ｂ组，不得填写具体学校。</w:t>
            </w:r>
          </w:p>
        </w:tc>
      </w:tr>
      <w:tr w:rsidR="00487455" w:rsidRPr="00487455" w:rsidTr="00487455">
        <w:trPr>
          <w:trHeight w:val="155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Ｂ组城区学校：区二实幼4；区实幼新城分园1；区实小东塔分校附属园3；水东学校附属园1；正荣小学附属园3。 乡镇学校：王台中心小学附属园1；  塔前中心小学附属园1。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全日制普通院校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</w:tbl>
    <w:p w:rsidR="00487455" w:rsidRPr="00487455" w:rsidRDefault="00487455" w:rsidP="0048745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tblInd w:w="1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87"/>
      </w:tblGrid>
      <w:tr w:rsidR="00487455" w:rsidRPr="00487455" w:rsidTr="00487455">
        <w:trPr>
          <w:trHeight w:val="513"/>
        </w:trPr>
        <w:tc>
          <w:tcPr>
            <w:tcW w:w="8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抄送：市教育局。区政府办。</w:t>
            </w:r>
          </w:p>
        </w:tc>
      </w:tr>
      <w:tr w:rsidR="00487455" w:rsidRPr="00487455" w:rsidTr="00487455">
        <w:trPr>
          <w:trHeight w:val="524"/>
        </w:trPr>
        <w:tc>
          <w:tcPr>
            <w:tcW w:w="8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455" w:rsidRPr="00487455" w:rsidRDefault="00487455" w:rsidP="004874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87455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南平市延平区教育局办公室                2020年3月11日印发</w:t>
            </w:r>
          </w:p>
        </w:tc>
      </w:tr>
    </w:tbl>
    <w:p w:rsidR="00487455" w:rsidRPr="00487455" w:rsidRDefault="00487455" w:rsidP="00487455">
      <w:pPr>
        <w:widowControl/>
        <w:shd w:val="clear" w:color="auto" w:fill="FFFFFF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17"/>
          <w:szCs w:val="17"/>
        </w:rPr>
      </w:pPr>
      <w:r w:rsidRPr="00487455">
        <w:rPr>
          <w:rFonts w:ascii="宋体" w:eastAsia="宋体" w:hAnsi="宋体" w:cs="宋体" w:hint="eastAsia"/>
          <w:color w:val="000000"/>
          <w:kern w:val="0"/>
          <w:sz w:val="17"/>
          <w:szCs w:val="17"/>
          <w:u w:val="single"/>
        </w:rPr>
        <w:t> </w:t>
      </w:r>
    </w:p>
    <w:p w:rsidR="00C84B39" w:rsidRPr="00487455" w:rsidRDefault="00C84B39"/>
    <w:sectPr w:rsidR="00C84B39" w:rsidRPr="00487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B39" w:rsidRDefault="00C84B39" w:rsidP="00487455">
      <w:r>
        <w:separator/>
      </w:r>
    </w:p>
  </w:endnote>
  <w:endnote w:type="continuationSeparator" w:id="1">
    <w:p w:rsidR="00C84B39" w:rsidRDefault="00C84B39" w:rsidP="00487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B39" w:rsidRDefault="00C84B39" w:rsidP="00487455">
      <w:r>
        <w:separator/>
      </w:r>
    </w:p>
  </w:footnote>
  <w:footnote w:type="continuationSeparator" w:id="1">
    <w:p w:rsidR="00C84B39" w:rsidRDefault="00C84B39" w:rsidP="00487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455"/>
    <w:rsid w:val="00487455"/>
    <w:rsid w:val="00C84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7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74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7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745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874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3315</Characters>
  <Application>Microsoft Office Word</Application>
  <DocSecurity>0</DocSecurity>
  <Lines>27</Lines>
  <Paragraphs>7</Paragraphs>
  <ScaleCrop>false</ScaleCrop>
  <Company>china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2020-03-12T01:16:00Z</dcterms:created>
  <dcterms:modified xsi:type="dcterms:W3CDTF">2020-03-12T01:16:00Z</dcterms:modified>
</cp:coreProperties>
</file>