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horzAnchor="margin" w:tblpXSpec="center" w:tblpY="363"/>
        <w:tblW w:w="15342" w:type="dxa"/>
        <w:tblInd w:w="0" w:type="dxa"/>
        <w:tblLayout w:type="fixed"/>
        <w:tblCellMar>
          <w:top w:w="0" w:type="dxa"/>
          <w:left w:w="108" w:type="dxa"/>
          <w:bottom w:w="0" w:type="dxa"/>
          <w:right w:w="108" w:type="dxa"/>
        </w:tblCellMar>
      </w:tblPr>
      <w:tblGrid>
        <w:gridCol w:w="1001"/>
        <w:gridCol w:w="940"/>
        <w:gridCol w:w="706"/>
        <w:gridCol w:w="564"/>
        <w:gridCol w:w="706"/>
        <w:gridCol w:w="705"/>
        <w:gridCol w:w="847"/>
        <w:gridCol w:w="26"/>
        <w:gridCol w:w="820"/>
        <w:gridCol w:w="1552"/>
        <w:gridCol w:w="2257"/>
        <w:gridCol w:w="5218"/>
      </w:tblGrid>
      <w:tr>
        <w:tblPrEx>
          <w:tblLayout w:type="fixed"/>
          <w:tblCellMar>
            <w:top w:w="0" w:type="dxa"/>
            <w:left w:w="108" w:type="dxa"/>
            <w:bottom w:w="0" w:type="dxa"/>
            <w:right w:w="108" w:type="dxa"/>
          </w:tblCellMar>
        </w:tblPrEx>
        <w:trPr>
          <w:trHeight w:val="256" w:hRule="atLeast"/>
        </w:trPr>
        <w:tc>
          <w:tcPr>
            <w:tcW w:w="15342" w:type="dxa"/>
            <w:gridSpan w:val="12"/>
            <w:tcBorders>
              <w:top w:val="nil"/>
              <w:left w:val="nil"/>
              <w:bottom w:val="nil"/>
              <w:right w:val="nil"/>
            </w:tcBorders>
            <w:shd w:val="clear" w:color="auto" w:fill="auto"/>
            <w:vAlign w:val="center"/>
          </w:tcPr>
          <w:p>
            <w:pPr>
              <w:widowControl/>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附件1：</w:t>
            </w:r>
          </w:p>
        </w:tc>
      </w:tr>
      <w:tr>
        <w:tblPrEx>
          <w:tblLayout w:type="fixed"/>
          <w:tblCellMar>
            <w:top w:w="0" w:type="dxa"/>
            <w:left w:w="108" w:type="dxa"/>
            <w:bottom w:w="0" w:type="dxa"/>
            <w:right w:w="108" w:type="dxa"/>
          </w:tblCellMar>
        </w:tblPrEx>
        <w:trPr>
          <w:trHeight w:val="374" w:hRule="atLeast"/>
        </w:trPr>
        <w:tc>
          <w:tcPr>
            <w:tcW w:w="15342" w:type="dxa"/>
            <w:gridSpan w:val="12"/>
            <w:tcBorders>
              <w:top w:val="nil"/>
              <w:left w:val="nil"/>
              <w:bottom w:val="nil"/>
              <w:right w:val="nil"/>
            </w:tcBorders>
            <w:shd w:val="clear" w:color="auto" w:fill="auto"/>
            <w:vAlign w:val="center"/>
          </w:tcPr>
          <w:p>
            <w:pPr>
              <w:widowControl/>
              <w:jc w:val="center"/>
              <w:rPr>
                <w:rFonts w:ascii="方正小标宋简体" w:hAnsi="宋体" w:eastAsia="方正小标宋简体" w:cs="宋体"/>
                <w:bCs/>
                <w:color w:val="000000"/>
                <w:kern w:val="0"/>
                <w:sz w:val="36"/>
                <w:szCs w:val="36"/>
              </w:rPr>
            </w:pPr>
            <w:r>
              <w:rPr>
                <w:rFonts w:hint="eastAsia" w:ascii="方正小标宋简体" w:hAnsi="宋体" w:eastAsia="方正小标宋简体" w:cs="宋体"/>
                <w:bCs/>
                <w:color w:val="000000"/>
                <w:kern w:val="0"/>
                <w:sz w:val="36"/>
                <w:szCs w:val="36"/>
              </w:rPr>
              <w:t>2019年开阳县卫健系统事业单位公开招聘医务人员岗位一览表</w:t>
            </w:r>
          </w:p>
          <w:p>
            <w:pPr>
              <w:widowControl/>
              <w:jc w:val="center"/>
              <w:rPr>
                <w:rFonts w:ascii="方正小标宋简体" w:hAnsi="宋体" w:eastAsia="方正小标宋简体" w:cs="宋体"/>
                <w:bCs/>
                <w:color w:val="000000"/>
                <w:kern w:val="0"/>
                <w:sz w:val="18"/>
                <w:szCs w:val="18"/>
              </w:rPr>
            </w:pPr>
          </w:p>
        </w:tc>
      </w:tr>
      <w:tr>
        <w:tblPrEx>
          <w:tblLayout w:type="fixed"/>
          <w:tblCellMar>
            <w:top w:w="0" w:type="dxa"/>
            <w:left w:w="108" w:type="dxa"/>
            <w:bottom w:w="0" w:type="dxa"/>
            <w:right w:w="108" w:type="dxa"/>
          </w:tblCellMar>
        </w:tblPrEx>
        <w:trPr>
          <w:trHeight w:val="250" w:hRule="atLeast"/>
        </w:trPr>
        <w:tc>
          <w:tcPr>
            <w:tcW w:w="100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单位代码</w:t>
            </w:r>
          </w:p>
        </w:tc>
        <w:tc>
          <w:tcPr>
            <w:tcW w:w="9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招聘单位</w:t>
            </w:r>
          </w:p>
        </w:tc>
        <w:tc>
          <w:tcPr>
            <w:tcW w:w="7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单位性质</w:t>
            </w:r>
          </w:p>
        </w:tc>
        <w:tc>
          <w:tcPr>
            <w:tcW w:w="56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招聘人数</w:t>
            </w:r>
          </w:p>
        </w:tc>
        <w:tc>
          <w:tcPr>
            <w:tcW w:w="3104"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岗位</w:t>
            </w:r>
          </w:p>
        </w:tc>
        <w:tc>
          <w:tcPr>
            <w:tcW w:w="380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要求</w:t>
            </w:r>
          </w:p>
        </w:tc>
        <w:tc>
          <w:tcPr>
            <w:tcW w:w="521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备注</w:t>
            </w:r>
          </w:p>
        </w:tc>
      </w:tr>
      <w:tr>
        <w:tblPrEx>
          <w:tblLayout w:type="fixed"/>
          <w:tblCellMar>
            <w:top w:w="0" w:type="dxa"/>
            <w:left w:w="108" w:type="dxa"/>
            <w:bottom w:w="0" w:type="dxa"/>
            <w:right w:w="108" w:type="dxa"/>
          </w:tblCellMar>
        </w:tblPrEx>
        <w:trPr>
          <w:trHeight w:val="369" w:hRule="atLeast"/>
        </w:trPr>
        <w:tc>
          <w:tcPr>
            <w:tcW w:w="10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9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7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56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岗位代码</w:t>
            </w:r>
          </w:p>
        </w:tc>
        <w:tc>
          <w:tcPr>
            <w:tcW w:w="7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岗位类别</w:t>
            </w:r>
          </w:p>
        </w:tc>
        <w:tc>
          <w:tcPr>
            <w:tcW w:w="8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岗位职能简介</w:t>
            </w:r>
          </w:p>
        </w:tc>
        <w:tc>
          <w:tcPr>
            <w:tcW w:w="84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岗位招聘人数</w:t>
            </w:r>
          </w:p>
        </w:tc>
        <w:tc>
          <w:tcPr>
            <w:tcW w:w="15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学历</w:t>
            </w:r>
          </w:p>
        </w:tc>
        <w:tc>
          <w:tcPr>
            <w:tcW w:w="22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bookmarkStart w:id="0" w:name="_GoBack"/>
            <w:bookmarkEnd w:id="0"/>
            <w:r>
              <w:rPr>
                <w:rFonts w:hint="eastAsia" w:ascii="宋体" w:hAnsi="宋体" w:cs="宋体"/>
                <w:b/>
                <w:bCs/>
                <w:color w:val="000000"/>
                <w:kern w:val="0"/>
                <w:sz w:val="20"/>
                <w:szCs w:val="20"/>
              </w:rPr>
              <w:t>专业</w:t>
            </w:r>
          </w:p>
        </w:tc>
        <w:tc>
          <w:tcPr>
            <w:tcW w:w="52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Layout w:type="fixed"/>
          <w:tblCellMar>
            <w:top w:w="0" w:type="dxa"/>
            <w:left w:w="108" w:type="dxa"/>
            <w:bottom w:w="0" w:type="dxa"/>
            <w:right w:w="108" w:type="dxa"/>
          </w:tblCellMar>
        </w:tblPrEx>
        <w:trPr>
          <w:trHeight w:val="744" w:hRule="atLeast"/>
        </w:trPr>
        <w:tc>
          <w:tcPr>
            <w:tcW w:w="1001"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300" w:lineRule="exact"/>
              <w:jc w:val="center"/>
              <w:rPr>
                <w:rFonts w:ascii="仿宋_GB2312" w:hAnsi="宋体" w:eastAsia="仿宋_GB2312" w:cs="宋体"/>
                <w:b/>
                <w:bCs/>
                <w:color w:val="000000"/>
                <w:kern w:val="0"/>
                <w:szCs w:val="21"/>
              </w:rPr>
            </w:pPr>
            <w:r>
              <w:rPr>
                <w:rFonts w:hint="eastAsia" w:ascii="仿宋_GB2312" w:hAnsi="宋体" w:eastAsia="仿宋_GB2312" w:cs="宋体"/>
                <w:color w:val="000000"/>
                <w:kern w:val="0"/>
                <w:szCs w:val="21"/>
              </w:rPr>
              <w:t>201901</w:t>
            </w:r>
          </w:p>
        </w:tc>
        <w:tc>
          <w:tcPr>
            <w:tcW w:w="94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县人民医院</w:t>
            </w:r>
          </w:p>
        </w:tc>
        <w:tc>
          <w:tcPr>
            <w:tcW w:w="70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差额事业</w:t>
            </w:r>
          </w:p>
        </w:tc>
        <w:tc>
          <w:tcPr>
            <w:tcW w:w="564"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30</w:t>
            </w:r>
          </w:p>
        </w:tc>
        <w:tc>
          <w:tcPr>
            <w:tcW w:w="70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01</w:t>
            </w:r>
          </w:p>
        </w:tc>
        <w:tc>
          <w:tcPr>
            <w:tcW w:w="705"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B类</w:t>
            </w:r>
          </w:p>
        </w:tc>
        <w:tc>
          <w:tcPr>
            <w:tcW w:w="847"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临床医师</w:t>
            </w:r>
          </w:p>
        </w:tc>
        <w:tc>
          <w:tcPr>
            <w:tcW w:w="846" w:type="dxa"/>
            <w:gridSpan w:val="2"/>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w:t>
            </w:r>
          </w:p>
        </w:tc>
        <w:tc>
          <w:tcPr>
            <w:tcW w:w="1552"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本科及以上</w:t>
            </w:r>
          </w:p>
        </w:tc>
        <w:tc>
          <w:tcPr>
            <w:tcW w:w="2257"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临床医学</w:t>
            </w:r>
          </w:p>
        </w:tc>
        <w:tc>
          <w:tcPr>
            <w:tcW w:w="5218" w:type="dxa"/>
            <w:tcBorders>
              <w:top w:val="nil"/>
              <w:left w:val="nil"/>
              <w:bottom w:val="single" w:color="auto" w:sz="4" w:space="0"/>
              <w:right w:val="single" w:color="auto" w:sz="4" w:space="0"/>
            </w:tcBorders>
            <w:shd w:val="clear" w:color="auto" w:fill="auto"/>
            <w:vAlign w:val="center"/>
          </w:tcPr>
          <w:p>
            <w:pPr>
              <w:spacing w:line="280" w:lineRule="exact"/>
              <w:jc w:val="left"/>
              <w:rPr>
                <w:rFonts w:ascii="仿宋_GB2312" w:hAnsi="宋体" w:eastAsia="仿宋_GB2312" w:cs="宋体"/>
                <w:color w:val="000000"/>
                <w:kern w:val="0"/>
                <w:sz w:val="15"/>
                <w:szCs w:val="15"/>
              </w:rPr>
            </w:pPr>
            <w:r>
              <w:rPr>
                <w:rFonts w:hint="eastAsia" w:ascii="仿宋_GB2312" w:hAnsi="宋体" w:eastAsia="仿宋_GB2312" w:cs="宋体"/>
                <w:color w:val="000000"/>
                <w:kern w:val="0"/>
                <w:szCs w:val="21"/>
              </w:rPr>
              <w:t>具有执业医师资格，一年以上县级及以上医院工作经历；学士及以上学位</w:t>
            </w:r>
          </w:p>
        </w:tc>
      </w:tr>
      <w:tr>
        <w:tblPrEx>
          <w:tblLayout w:type="fixed"/>
          <w:tblCellMar>
            <w:top w:w="0" w:type="dxa"/>
            <w:left w:w="108" w:type="dxa"/>
            <w:bottom w:w="0" w:type="dxa"/>
            <w:right w:w="108" w:type="dxa"/>
          </w:tblCellMar>
        </w:tblPrEx>
        <w:trPr>
          <w:trHeight w:val="712" w:hRule="atLeast"/>
        </w:trPr>
        <w:tc>
          <w:tcPr>
            <w:tcW w:w="1001"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szCs w:val="21"/>
              </w:rPr>
            </w:pPr>
          </w:p>
        </w:tc>
        <w:tc>
          <w:tcPr>
            <w:tcW w:w="94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szCs w:val="21"/>
              </w:rPr>
            </w:pPr>
          </w:p>
        </w:tc>
        <w:tc>
          <w:tcPr>
            <w:tcW w:w="70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szCs w:val="21"/>
              </w:rPr>
            </w:pPr>
          </w:p>
        </w:tc>
        <w:tc>
          <w:tcPr>
            <w:tcW w:w="564"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szCs w:val="21"/>
              </w:rPr>
            </w:pPr>
          </w:p>
        </w:tc>
        <w:tc>
          <w:tcPr>
            <w:tcW w:w="706" w:type="dxa"/>
            <w:tcBorders>
              <w:top w:val="single" w:color="auto" w:sz="4" w:space="0"/>
              <w:left w:val="nil"/>
              <w:bottom w:val="single" w:color="auto" w:sz="4" w:space="0"/>
              <w:right w:val="single" w:color="auto" w:sz="4" w:space="0"/>
            </w:tcBorders>
            <w:shd w:val="clear" w:color="auto" w:fill="auto"/>
            <w:vAlign w:val="center"/>
          </w:tcPr>
          <w:p>
            <w:pPr>
              <w:spacing w:line="30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02</w:t>
            </w:r>
          </w:p>
        </w:tc>
        <w:tc>
          <w:tcPr>
            <w:tcW w:w="705"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B类</w:t>
            </w:r>
          </w:p>
        </w:tc>
        <w:tc>
          <w:tcPr>
            <w:tcW w:w="847" w:type="dxa"/>
            <w:tcBorders>
              <w:top w:val="single" w:color="auto" w:sz="4" w:space="0"/>
              <w:left w:val="nil"/>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临床医师</w:t>
            </w:r>
          </w:p>
        </w:tc>
        <w:tc>
          <w:tcPr>
            <w:tcW w:w="846"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w:t>
            </w:r>
          </w:p>
        </w:tc>
        <w:tc>
          <w:tcPr>
            <w:tcW w:w="1552" w:type="dxa"/>
            <w:tcBorders>
              <w:top w:val="single" w:color="auto" w:sz="4" w:space="0"/>
              <w:left w:val="nil"/>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本科及以上</w:t>
            </w:r>
          </w:p>
        </w:tc>
        <w:tc>
          <w:tcPr>
            <w:tcW w:w="2257" w:type="dxa"/>
            <w:tcBorders>
              <w:top w:val="single" w:color="auto" w:sz="4" w:space="0"/>
              <w:left w:val="nil"/>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临床医学</w:t>
            </w:r>
          </w:p>
        </w:tc>
        <w:tc>
          <w:tcPr>
            <w:tcW w:w="5218"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left"/>
              <w:rPr>
                <w:rFonts w:ascii="仿宋_GB2312" w:hAnsi="宋体" w:eastAsia="仿宋_GB2312" w:cs="宋体"/>
                <w:color w:val="000000"/>
                <w:kern w:val="0"/>
                <w:sz w:val="15"/>
                <w:szCs w:val="15"/>
              </w:rPr>
            </w:pPr>
            <w:r>
              <w:rPr>
                <w:rFonts w:hint="eastAsia" w:ascii="仿宋_GB2312" w:hAnsi="宋体" w:eastAsia="仿宋_GB2312" w:cs="宋体"/>
                <w:color w:val="000000"/>
                <w:kern w:val="0"/>
                <w:szCs w:val="21"/>
              </w:rPr>
              <w:t>具有执业医师资格，一年以上县级及以上医院工作经历；学士及以上学位</w:t>
            </w:r>
          </w:p>
        </w:tc>
      </w:tr>
      <w:tr>
        <w:tblPrEx>
          <w:tblLayout w:type="fixed"/>
          <w:tblCellMar>
            <w:top w:w="0" w:type="dxa"/>
            <w:left w:w="108" w:type="dxa"/>
            <w:bottom w:w="0" w:type="dxa"/>
            <w:right w:w="108" w:type="dxa"/>
          </w:tblCellMar>
        </w:tblPrEx>
        <w:trPr>
          <w:trHeight w:val="694" w:hRule="atLeast"/>
        </w:trPr>
        <w:tc>
          <w:tcPr>
            <w:tcW w:w="1001"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仿宋_GB2312" w:hAnsi="宋体" w:eastAsia="仿宋_GB2312" w:cs="宋体"/>
                <w:b/>
                <w:bCs/>
                <w:color w:val="000000"/>
                <w:kern w:val="0"/>
                <w:szCs w:val="21"/>
              </w:rPr>
            </w:pPr>
          </w:p>
        </w:tc>
        <w:tc>
          <w:tcPr>
            <w:tcW w:w="940"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Cs w:val="21"/>
              </w:rPr>
            </w:pPr>
          </w:p>
        </w:tc>
        <w:tc>
          <w:tcPr>
            <w:tcW w:w="70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Cs w:val="21"/>
              </w:rPr>
            </w:pPr>
          </w:p>
        </w:tc>
        <w:tc>
          <w:tcPr>
            <w:tcW w:w="564"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Cs w:val="21"/>
              </w:rPr>
            </w:pPr>
          </w:p>
        </w:tc>
        <w:tc>
          <w:tcPr>
            <w:tcW w:w="70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03</w:t>
            </w:r>
          </w:p>
        </w:tc>
        <w:tc>
          <w:tcPr>
            <w:tcW w:w="705"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B类</w:t>
            </w:r>
          </w:p>
        </w:tc>
        <w:tc>
          <w:tcPr>
            <w:tcW w:w="847"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临床护士</w:t>
            </w:r>
          </w:p>
        </w:tc>
        <w:tc>
          <w:tcPr>
            <w:tcW w:w="846" w:type="dxa"/>
            <w:gridSpan w:val="2"/>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5</w:t>
            </w:r>
          </w:p>
        </w:tc>
        <w:tc>
          <w:tcPr>
            <w:tcW w:w="1552"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本科及以上</w:t>
            </w:r>
          </w:p>
        </w:tc>
        <w:tc>
          <w:tcPr>
            <w:tcW w:w="2257"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护理学</w:t>
            </w:r>
          </w:p>
        </w:tc>
        <w:tc>
          <w:tcPr>
            <w:tcW w:w="5218"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具有护士执业资格，二年以上县级及以上医院工作经历；护师以上职称。学士及以上学位</w:t>
            </w:r>
          </w:p>
        </w:tc>
      </w:tr>
      <w:tr>
        <w:tblPrEx>
          <w:tblLayout w:type="fixed"/>
          <w:tblCellMar>
            <w:top w:w="0" w:type="dxa"/>
            <w:left w:w="108" w:type="dxa"/>
            <w:bottom w:w="0" w:type="dxa"/>
            <w:right w:w="108" w:type="dxa"/>
          </w:tblCellMar>
        </w:tblPrEx>
        <w:trPr>
          <w:trHeight w:val="300" w:hRule="atLeast"/>
        </w:trPr>
        <w:tc>
          <w:tcPr>
            <w:tcW w:w="1001"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仿宋_GB2312" w:hAnsi="宋体" w:eastAsia="仿宋_GB2312" w:cs="宋体"/>
                <w:b/>
                <w:bCs/>
                <w:color w:val="000000"/>
                <w:kern w:val="0"/>
                <w:szCs w:val="21"/>
              </w:rPr>
            </w:pPr>
          </w:p>
        </w:tc>
        <w:tc>
          <w:tcPr>
            <w:tcW w:w="940"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Cs w:val="21"/>
              </w:rPr>
            </w:pPr>
          </w:p>
        </w:tc>
        <w:tc>
          <w:tcPr>
            <w:tcW w:w="70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Cs w:val="21"/>
              </w:rPr>
            </w:pPr>
          </w:p>
        </w:tc>
        <w:tc>
          <w:tcPr>
            <w:tcW w:w="564"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Cs w:val="21"/>
              </w:rPr>
            </w:pPr>
          </w:p>
        </w:tc>
        <w:tc>
          <w:tcPr>
            <w:tcW w:w="70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04</w:t>
            </w:r>
          </w:p>
        </w:tc>
        <w:tc>
          <w:tcPr>
            <w:tcW w:w="705"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B类</w:t>
            </w:r>
          </w:p>
        </w:tc>
        <w:tc>
          <w:tcPr>
            <w:tcW w:w="847"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药师</w:t>
            </w:r>
          </w:p>
        </w:tc>
        <w:tc>
          <w:tcPr>
            <w:tcW w:w="846" w:type="dxa"/>
            <w:gridSpan w:val="2"/>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w:t>
            </w:r>
          </w:p>
        </w:tc>
        <w:tc>
          <w:tcPr>
            <w:tcW w:w="1552"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本科及以上</w:t>
            </w:r>
          </w:p>
        </w:tc>
        <w:tc>
          <w:tcPr>
            <w:tcW w:w="2257"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color w:val="000000"/>
                <w:kern w:val="0"/>
                <w:szCs w:val="21"/>
              </w:rPr>
            </w:pPr>
            <w:r>
              <w:rPr>
                <w:rFonts w:hint="eastAsia" w:ascii="仿宋_GB2312" w:hAnsi="宋体" w:eastAsia="仿宋_GB2312" w:cs="宋体"/>
                <w:kern w:val="0"/>
                <w:szCs w:val="21"/>
              </w:rPr>
              <w:t>药学专业</w:t>
            </w:r>
          </w:p>
        </w:tc>
        <w:tc>
          <w:tcPr>
            <w:tcW w:w="5218"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具备西药师资格以上，二年以上县级及以上医院工作经历；学士及以上学位</w:t>
            </w:r>
          </w:p>
        </w:tc>
      </w:tr>
      <w:tr>
        <w:tblPrEx>
          <w:tblLayout w:type="fixed"/>
          <w:tblCellMar>
            <w:top w:w="0" w:type="dxa"/>
            <w:left w:w="108" w:type="dxa"/>
            <w:bottom w:w="0" w:type="dxa"/>
            <w:right w:w="108" w:type="dxa"/>
          </w:tblCellMar>
        </w:tblPrEx>
        <w:trPr>
          <w:trHeight w:val="300" w:hRule="atLeast"/>
        </w:trPr>
        <w:tc>
          <w:tcPr>
            <w:tcW w:w="1001"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仿宋_GB2312" w:hAnsi="宋体" w:eastAsia="仿宋_GB2312" w:cs="宋体"/>
                <w:b/>
                <w:bCs/>
                <w:color w:val="000000"/>
                <w:kern w:val="0"/>
                <w:szCs w:val="21"/>
              </w:rPr>
            </w:pPr>
          </w:p>
        </w:tc>
        <w:tc>
          <w:tcPr>
            <w:tcW w:w="940"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Cs w:val="21"/>
              </w:rPr>
            </w:pPr>
          </w:p>
        </w:tc>
        <w:tc>
          <w:tcPr>
            <w:tcW w:w="70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Cs w:val="21"/>
              </w:rPr>
            </w:pPr>
          </w:p>
        </w:tc>
        <w:tc>
          <w:tcPr>
            <w:tcW w:w="564"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Cs w:val="21"/>
              </w:rPr>
            </w:pPr>
          </w:p>
        </w:tc>
        <w:tc>
          <w:tcPr>
            <w:tcW w:w="70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05</w:t>
            </w:r>
          </w:p>
        </w:tc>
        <w:tc>
          <w:tcPr>
            <w:tcW w:w="705"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B类</w:t>
            </w:r>
          </w:p>
        </w:tc>
        <w:tc>
          <w:tcPr>
            <w:tcW w:w="847"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影像医师</w:t>
            </w:r>
          </w:p>
        </w:tc>
        <w:tc>
          <w:tcPr>
            <w:tcW w:w="846" w:type="dxa"/>
            <w:gridSpan w:val="2"/>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w:t>
            </w:r>
          </w:p>
        </w:tc>
        <w:tc>
          <w:tcPr>
            <w:tcW w:w="1552"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本科及以上</w:t>
            </w:r>
          </w:p>
        </w:tc>
        <w:tc>
          <w:tcPr>
            <w:tcW w:w="2257"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医学影像学</w:t>
            </w:r>
          </w:p>
        </w:tc>
        <w:tc>
          <w:tcPr>
            <w:tcW w:w="5218"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具有执业医师资格，二年以上县级及以上医院工作经历；学士及以上学位</w:t>
            </w:r>
          </w:p>
        </w:tc>
      </w:tr>
      <w:tr>
        <w:tblPrEx>
          <w:tblLayout w:type="fixed"/>
          <w:tblCellMar>
            <w:top w:w="0" w:type="dxa"/>
            <w:left w:w="108" w:type="dxa"/>
            <w:bottom w:w="0" w:type="dxa"/>
            <w:right w:w="108" w:type="dxa"/>
          </w:tblCellMar>
        </w:tblPrEx>
        <w:trPr>
          <w:trHeight w:val="300" w:hRule="atLeast"/>
        </w:trPr>
        <w:tc>
          <w:tcPr>
            <w:tcW w:w="1001"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仿宋_GB2312" w:hAnsi="宋体" w:eastAsia="仿宋_GB2312" w:cs="宋体"/>
                <w:b/>
                <w:bCs/>
                <w:color w:val="000000"/>
                <w:kern w:val="0"/>
                <w:szCs w:val="21"/>
              </w:rPr>
            </w:pPr>
          </w:p>
        </w:tc>
        <w:tc>
          <w:tcPr>
            <w:tcW w:w="940"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Cs w:val="21"/>
              </w:rPr>
            </w:pPr>
          </w:p>
        </w:tc>
        <w:tc>
          <w:tcPr>
            <w:tcW w:w="70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Cs w:val="21"/>
              </w:rPr>
            </w:pPr>
          </w:p>
        </w:tc>
        <w:tc>
          <w:tcPr>
            <w:tcW w:w="564"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Cs w:val="21"/>
              </w:rPr>
            </w:pPr>
          </w:p>
        </w:tc>
        <w:tc>
          <w:tcPr>
            <w:tcW w:w="70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06</w:t>
            </w:r>
          </w:p>
        </w:tc>
        <w:tc>
          <w:tcPr>
            <w:tcW w:w="705"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B类</w:t>
            </w:r>
          </w:p>
        </w:tc>
        <w:tc>
          <w:tcPr>
            <w:tcW w:w="847"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超声医师</w:t>
            </w:r>
          </w:p>
        </w:tc>
        <w:tc>
          <w:tcPr>
            <w:tcW w:w="846" w:type="dxa"/>
            <w:gridSpan w:val="2"/>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w:t>
            </w:r>
          </w:p>
        </w:tc>
        <w:tc>
          <w:tcPr>
            <w:tcW w:w="1552"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本科及以上</w:t>
            </w:r>
          </w:p>
        </w:tc>
        <w:tc>
          <w:tcPr>
            <w:tcW w:w="2257"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医学影像学</w:t>
            </w:r>
          </w:p>
        </w:tc>
        <w:tc>
          <w:tcPr>
            <w:tcW w:w="5218"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具有执业医师资格，二年以上县级及以上医院工作经历；学士及以上学位</w:t>
            </w:r>
          </w:p>
        </w:tc>
      </w:tr>
      <w:tr>
        <w:tblPrEx>
          <w:tblLayout w:type="fixed"/>
          <w:tblCellMar>
            <w:top w:w="0" w:type="dxa"/>
            <w:left w:w="108" w:type="dxa"/>
            <w:bottom w:w="0" w:type="dxa"/>
            <w:right w:w="108" w:type="dxa"/>
          </w:tblCellMar>
        </w:tblPrEx>
        <w:trPr>
          <w:trHeight w:val="300" w:hRule="atLeast"/>
        </w:trPr>
        <w:tc>
          <w:tcPr>
            <w:tcW w:w="1001"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仿宋_GB2312" w:hAnsi="宋体" w:eastAsia="仿宋_GB2312" w:cs="宋体"/>
                <w:b/>
                <w:bCs/>
                <w:color w:val="000000"/>
                <w:kern w:val="0"/>
                <w:szCs w:val="21"/>
              </w:rPr>
            </w:pPr>
          </w:p>
        </w:tc>
        <w:tc>
          <w:tcPr>
            <w:tcW w:w="940"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Cs w:val="21"/>
              </w:rPr>
            </w:pPr>
          </w:p>
        </w:tc>
        <w:tc>
          <w:tcPr>
            <w:tcW w:w="70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Cs w:val="21"/>
              </w:rPr>
            </w:pPr>
          </w:p>
        </w:tc>
        <w:tc>
          <w:tcPr>
            <w:tcW w:w="564"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Cs w:val="21"/>
              </w:rPr>
            </w:pPr>
          </w:p>
        </w:tc>
        <w:tc>
          <w:tcPr>
            <w:tcW w:w="70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07</w:t>
            </w:r>
          </w:p>
        </w:tc>
        <w:tc>
          <w:tcPr>
            <w:tcW w:w="705"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B类</w:t>
            </w:r>
          </w:p>
        </w:tc>
        <w:tc>
          <w:tcPr>
            <w:tcW w:w="847"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检验技师</w:t>
            </w:r>
          </w:p>
        </w:tc>
        <w:tc>
          <w:tcPr>
            <w:tcW w:w="846" w:type="dxa"/>
            <w:gridSpan w:val="2"/>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w:t>
            </w:r>
          </w:p>
        </w:tc>
        <w:tc>
          <w:tcPr>
            <w:tcW w:w="1552"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本科及以上</w:t>
            </w:r>
          </w:p>
        </w:tc>
        <w:tc>
          <w:tcPr>
            <w:tcW w:w="2257"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医学检验</w:t>
            </w:r>
          </w:p>
        </w:tc>
        <w:tc>
          <w:tcPr>
            <w:tcW w:w="5218"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具有检验师资格以上，二年以上县级及以上医院工作经历；学士及以上学位</w:t>
            </w:r>
          </w:p>
        </w:tc>
      </w:tr>
      <w:tr>
        <w:tblPrEx>
          <w:tblLayout w:type="fixed"/>
          <w:tblCellMar>
            <w:top w:w="0" w:type="dxa"/>
            <w:left w:w="108" w:type="dxa"/>
            <w:bottom w:w="0" w:type="dxa"/>
            <w:right w:w="108" w:type="dxa"/>
          </w:tblCellMar>
        </w:tblPrEx>
        <w:trPr>
          <w:trHeight w:val="520" w:hRule="atLeast"/>
        </w:trPr>
        <w:tc>
          <w:tcPr>
            <w:tcW w:w="1001"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b/>
                <w:bCs/>
                <w:color w:val="000000"/>
                <w:kern w:val="0"/>
                <w:szCs w:val="21"/>
              </w:rPr>
            </w:pPr>
          </w:p>
        </w:tc>
        <w:tc>
          <w:tcPr>
            <w:tcW w:w="940"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Cs w:val="21"/>
              </w:rPr>
            </w:pPr>
          </w:p>
        </w:tc>
        <w:tc>
          <w:tcPr>
            <w:tcW w:w="70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Cs w:val="21"/>
              </w:rPr>
            </w:pPr>
          </w:p>
        </w:tc>
        <w:tc>
          <w:tcPr>
            <w:tcW w:w="564"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Cs w:val="21"/>
              </w:rPr>
            </w:pPr>
          </w:p>
        </w:tc>
        <w:tc>
          <w:tcPr>
            <w:tcW w:w="70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08</w:t>
            </w:r>
          </w:p>
        </w:tc>
        <w:tc>
          <w:tcPr>
            <w:tcW w:w="705"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B类</w:t>
            </w:r>
          </w:p>
        </w:tc>
        <w:tc>
          <w:tcPr>
            <w:tcW w:w="847"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财务管理岗位</w:t>
            </w:r>
          </w:p>
        </w:tc>
        <w:tc>
          <w:tcPr>
            <w:tcW w:w="846" w:type="dxa"/>
            <w:gridSpan w:val="2"/>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w:t>
            </w:r>
          </w:p>
        </w:tc>
        <w:tc>
          <w:tcPr>
            <w:tcW w:w="1552"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本科及以上</w:t>
            </w:r>
          </w:p>
        </w:tc>
        <w:tc>
          <w:tcPr>
            <w:tcW w:w="2257"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会计及相关专业</w:t>
            </w:r>
          </w:p>
        </w:tc>
        <w:tc>
          <w:tcPr>
            <w:tcW w:w="5218"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具有三年及以上财会岗位工作经验，学士及以上学位</w:t>
            </w:r>
          </w:p>
        </w:tc>
      </w:tr>
      <w:tr>
        <w:tblPrEx>
          <w:tblLayout w:type="fixed"/>
          <w:tblCellMar>
            <w:top w:w="0" w:type="dxa"/>
            <w:left w:w="108" w:type="dxa"/>
            <w:bottom w:w="0" w:type="dxa"/>
            <w:right w:w="108" w:type="dxa"/>
          </w:tblCellMar>
        </w:tblPrEx>
        <w:trPr>
          <w:trHeight w:val="300" w:hRule="atLeast"/>
        </w:trPr>
        <w:tc>
          <w:tcPr>
            <w:tcW w:w="100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201902</w:t>
            </w:r>
          </w:p>
        </w:tc>
        <w:tc>
          <w:tcPr>
            <w:tcW w:w="9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县中西医结合医院</w:t>
            </w:r>
          </w:p>
        </w:tc>
        <w:tc>
          <w:tcPr>
            <w:tcW w:w="7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差额事业</w:t>
            </w:r>
          </w:p>
        </w:tc>
        <w:tc>
          <w:tcPr>
            <w:tcW w:w="56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w:t>
            </w:r>
          </w:p>
        </w:tc>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01</w:t>
            </w:r>
          </w:p>
        </w:tc>
        <w:tc>
          <w:tcPr>
            <w:tcW w:w="7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B类</w:t>
            </w:r>
          </w:p>
        </w:tc>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临床医师</w:t>
            </w:r>
          </w:p>
        </w:tc>
        <w:tc>
          <w:tcPr>
            <w:tcW w:w="84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8</w:t>
            </w:r>
          </w:p>
        </w:tc>
        <w:tc>
          <w:tcPr>
            <w:tcW w:w="15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本科及以上</w:t>
            </w:r>
          </w:p>
        </w:tc>
        <w:tc>
          <w:tcPr>
            <w:tcW w:w="22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临床医学、麻醉学、口腔医学、中医学、中西医临床医学</w:t>
            </w:r>
          </w:p>
        </w:tc>
        <w:tc>
          <w:tcPr>
            <w:tcW w:w="52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具有执业医师资格和一年以上县级及以上医院工作经历；学士及以上学位</w:t>
            </w:r>
          </w:p>
        </w:tc>
      </w:tr>
      <w:tr>
        <w:tblPrEx>
          <w:tblLayout w:type="fixed"/>
          <w:tblCellMar>
            <w:top w:w="0" w:type="dxa"/>
            <w:left w:w="108" w:type="dxa"/>
            <w:bottom w:w="0" w:type="dxa"/>
            <w:right w:w="108" w:type="dxa"/>
          </w:tblCellMar>
        </w:tblPrEx>
        <w:trPr>
          <w:trHeight w:val="300" w:hRule="atLeast"/>
        </w:trPr>
        <w:tc>
          <w:tcPr>
            <w:tcW w:w="10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Cs w:val="21"/>
              </w:rPr>
            </w:pPr>
          </w:p>
        </w:tc>
        <w:tc>
          <w:tcPr>
            <w:tcW w:w="94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Cs w:val="21"/>
              </w:rPr>
            </w:pPr>
          </w:p>
        </w:tc>
        <w:tc>
          <w:tcPr>
            <w:tcW w:w="70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Cs w:val="21"/>
              </w:rPr>
            </w:pPr>
          </w:p>
        </w:tc>
        <w:tc>
          <w:tcPr>
            <w:tcW w:w="56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Cs w:val="21"/>
              </w:rPr>
            </w:pPr>
          </w:p>
        </w:tc>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02</w:t>
            </w:r>
          </w:p>
        </w:tc>
        <w:tc>
          <w:tcPr>
            <w:tcW w:w="70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B类</w:t>
            </w:r>
          </w:p>
        </w:tc>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临床医师</w:t>
            </w:r>
          </w:p>
        </w:tc>
        <w:tc>
          <w:tcPr>
            <w:tcW w:w="84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w:t>
            </w:r>
          </w:p>
        </w:tc>
        <w:tc>
          <w:tcPr>
            <w:tcW w:w="15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本科及以上</w:t>
            </w:r>
          </w:p>
        </w:tc>
        <w:tc>
          <w:tcPr>
            <w:tcW w:w="22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医学影像学</w:t>
            </w:r>
          </w:p>
        </w:tc>
        <w:tc>
          <w:tcPr>
            <w:tcW w:w="52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具有执业医师资格和一年以上县级及以上医院工作经历；学士及以上学位</w:t>
            </w:r>
          </w:p>
        </w:tc>
      </w:tr>
      <w:tr>
        <w:tblPrEx>
          <w:tblLayout w:type="fixed"/>
          <w:tblCellMar>
            <w:top w:w="0" w:type="dxa"/>
            <w:left w:w="108" w:type="dxa"/>
            <w:bottom w:w="0" w:type="dxa"/>
            <w:right w:w="108" w:type="dxa"/>
          </w:tblCellMar>
        </w:tblPrEx>
        <w:trPr>
          <w:trHeight w:val="460" w:hRule="atLeast"/>
        </w:trPr>
        <w:tc>
          <w:tcPr>
            <w:tcW w:w="10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Cs w:val="21"/>
              </w:rPr>
            </w:pPr>
          </w:p>
        </w:tc>
        <w:tc>
          <w:tcPr>
            <w:tcW w:w="94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Cs w:val="21"/>
              </w:rPr>
            </w:pPr>
          </w:p>
        </w:tc>
        <w:tc>
          <w:tcPr>
            <w:tcW w:w="70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Cs w:val="21"/>
              </w:rPr>
            </w:pPr>
          </w:p>
        </w:tc>
        <w:tc>
          <w:tcPr>
            <w:tcW w:w="56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Cs w:val="21"/>
              </w:rPr>
            </w:pPr>
          </w:p>
        </w:tc>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03</w:t>
            </w:r>
          </w:p>
        </w:tc>
        <w:tc>
          <w:tcPr>
            <w:tcW w:w="70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B类</w:t>
            </w:r>
          </w:p>
        </w:tc>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会计</w:t>
            </w:r>
          </w:p>
        </w:tc>
        <w:tc>
          <w:tcPr>
            <w:tcW w:w="84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w:t>
            </w:r>
          </w:p>
        </w:tc>
        <w:tc>
          <w:tcPr>
            <w:tcW w:w="15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本科及以上</w:t>
            </w:r>
          </w:p>
        </w:tc>
        <w:tc>
          <w:tcPr>
            <w:tcW w:w="22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会计及相关专业</w:t>
            </w:r>
          </w:p>
        </w:tc>
        <w:tc>
          <w:tcPr>
            <w:tcW w:w="52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color w:val="000000"/>
                <w:kern w:val="0"/>
                <w:szCs w:val="21"/>
              </w:rPr>
            </w:pPr>
            <w:r>
              <w:rPr>
                <w:rFonts w:hint="eastAsia" w:ascii="仿宋_GB2312" w:hAnsi="宋体" w:eastAsia="仿宋_GB2312" w:cs="宋体"/>
                <w:kern w:val="0"/>
                <w:szCs w:val="21"/>
              </w:rPr>
              <w:t>具有助理会计师及以上职称。学士及以上学位</w:t>
            </w:r>
          </w:p>
        </w:tc>
      </w:tr>
      <w:tr>
        <w:tblPrEx>
          <w:tblLayout w:type="fixed"/>
          <w:tblCellMar>
            <w:top w:w="0" w:type="dxa"/>
            <w:left w:w="108" w:type="dxa"/>
            <w:bottom w:w="0" w:type="dxa"/>
            <w:right w:w="108" w:type="dxa"/>
          </w:tblCellMar>
        </w:tblPrEx>
        <w:trPr>
          <w:trHeight w:val="560" w:hRule="atLeast"/>
        </w:trPr>
        <w:tc>
          <w:tcPr>
            <w:tcW w:w="1001"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单位代码</w:t>
            </w:r>
          </w:p>
        </w:tc>
        <w:tc>
          <w:tcPr>
            <w:tcW w:w="940"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招聘单位</w:t>
            </w:r>
          </w:p>
        </w:tc>
        <w:tc>
          <w:tcPr>
            <w:tcW w:w="706"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单位性质</w:t>
            </w:r>
          </w:p>
        </w:tc>
        <w:tc>
          <w:tcPr>
            <w:tcW w:w="564" w:type="dxa"/>
            <w:vMerge w:val="restart"/>
            <w:tcBorders>
              <w:top w:val="single" w:color="auto" w:sz="4" w:space="0"/>
              <w:left w:val="nil"/>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招聘人数</w:t>
            </w:r>
          </w:p>
        </w:tc>
        <w:tc>
          <w:tcPr>
            <w:tcW w:w="3104"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岗位</w:t>
            </w:r>
          </w:p>
        </w:tc>
        <w:tc>
          <w:tcPr>
            <w:tcW w:w="3809" w:type="dxa"/>
            <w:gridSpan w:val="2"/>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要求</w:t>
            </w:r>
          </w:p>
        </w:tc>
        <w:tc>
          <w:tcPr>
            <w:tcW w:w="5218" w:type="dxa"/>
            <w:vMerge w:val="restart"/>
            <w:tcBorders>
              <w:top w:val="single" w:color="auto" w:sz="4" w:space="0"/>
              <w:left w:val="nil"/>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备注</w:t>
            </w:r>
          </w:p>
        </w:tc>
      </w:tr>
      <w:tr>
        <w:tblPrEx>
          <w:tblLayout w:type="fixed"/>
          <w:tblCellMar>
            <w:top w:w="0" w:type="dxa"/>
            <w:left w:w="108" w:type="dxa"/>
            <w:bottom w:w="0" w:type="dxa"/>
            <w:right w:w="108" w:type="dxa"/>
          </w:tblCellMar>
        </w:tblPrEx>
        <w:trPr>
          <w:trHeight w:val="550" w:hRule="atLeast"/>
        </w:trPr>
        <w:tc>
          <w:tcPr>
            <w:tcW w:w="1001" w:type="dxa"/>
            <w:vMerge w:val="continue"/>
            <w:tcBorders>
              <w:left w:val="single" w:color="auto" w:sz="4" w:space="0"/>
              <w:bottom w:val="single" w:color="000000"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szCs w:val="21"/>
              </w:rPr>
            </w:pPr>
          </w:p>
        </w:tc>
        <w:tc>
          <w:tcPr>
            <w:tcW w:w="940" w:type="dxa"/>
            <w:vMerge w:val="continue"/>
            <w:tcBorders>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szCs w:val="21"/>
              </w:rPr>
            </w:pPr>
          </w:p>
        </w:tc>
        <w:tc>
          <w:tcPr>
            <w:tcW w:w="706" w:type="dxa"/>
            <w:vMerge w:val="continue"/>
            <w:tcBorders>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szCs w:val="21"/>
              </w:rPr>
            </w:pPr>
          </w:p>
        </w:tc>
        <w:tc>
          <w:tcPr>
            <w:tcW w:w="564" w:type="dxa"/>
            <w:vMerge w:val="continue"/>
            <w:tcBorders>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szCs w:val="21"/>
              </w:rPr>
            </w:pPr>
          </w:p>
        </w:tc>
        <w:tc>
          <w:tcPr>
            <w:tcW w:w="70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岗位代码</w:t>
            </w:r>
          </w:p>
        </w:tc>
        <w:tc>
          <w:tcPr>
            <w:tcW w:w="70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岗位类别</w:t>
            </w:r>
          </w:p>
        </w:tc>
        <w:tc>
          <w:tcPr>
            <w:tcW w:w="873"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岗位职能简介</w:t>
            </w:r>
          </w:p>
        </w:tc>
        <w:tc>
          <w:tcPr>
            <w:tcW w:w="8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岗位招聘人数</w:t>
            </w:r>
          </w:p>
        </w:tc>
        <w:tc>
          <w:tcPr>
            <w:tcW w:w="1552"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学历</w:t>
            </w:r>
          </w:p>
        </w:tc>
        <w:tc>
          <w:tcPr>
            <w:tcW w:w="225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专业</w:t>
            </w:r>
          </w:p>
        </w:tc>
        <w:tc>
          <w:tcPr>
            <w:tcW w:w="5218" w:type="dxa"/>
            <w:vMerge w:val="continue"/>
            <w:tcBorders>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color w:val="000000"/>
                <w:kern w:val="0"/>
                <w:szCs w:val="21"/>
              </w:rPr>
            </w:pPr>
          </w:p>
        </w:tc>
      </w:tr>
      <w:tr>
        <w:tblPrEx>
          <w:tblLayout w:type="fixed"/>
          <w:tblCellMar>
            <w:top w:w="0" w:type="dxa"/>
            <w:left w:w="108" w:type="dxa"/>
            <w:bottom w:w="0" w:type="dxa"/>
            <w:right w:w="108" w:type="dxa"/>
          </w:tblCellMar>
        </w:tblPrEx>
        <w:trPr>
          <w:trHeight w:val="287" w:hRule="atLeast"/>
        </w:trPr>
        <w:tc>
          <w:tcPr>
            <w:tcW w:w="1001"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201903</w:t>
            </w:r>
          </w:p>
        </w:tc>
        <w:tc>
          <w:tcPr>
            <w:tcW w:w="9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县妇幼保健院</w:t>
            </w:r>
          </w:p>
        </w:tc>
        <w:tc>
          <w:tcPr>
            <w:tcW w:w="7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全额事业</w:t>
            </w:r>
          </w:p>
        </w:tc>
        <w:tc>
          <w:tcPr>
            <w:tcW w:w="564"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w:t>
            </w:r>
          </w:p>
        </w:tc>
        <w:tc>
          <w:tcPr>
            <w:tcW w:w="706"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01</w:t>
            </w:r>
          </w:p>
        </w:tc>
        <w:tc>
          <w:tcPr>
            <w:tcW w:w="705"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B类</w:t>
            </w:r>
          </w:p>
        </w:tc>
        <w:tc>
          <w:tcPr>
            <w:tcW w:w="873"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儿科医师</w:t>
            </w:r>
          </w:p>
        </w:tc>
        <w:tc>
          <w:tcPr>
            <w:tcW w:w="820"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w:t>
            </w:r>
          </w:p>
        </w:tc>
        <w:tc>
          <w:tcPr>
            <w:tcW w:w="1552" w:type="dxa"/>
            <w:tcBorders>
              <w:top w:val="single" w:color="auto" w:sz="4" w:space="0"/>
              <w:left w:val="nil"/>
              <w:bottom w:val="nil"/>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本科及以上</w:t>
            </w:r>
          </w:p>
        </w:tc>
        <w:tc>
          <w:tcPr>
            <w:tcW w:w="2257"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临床医学</w:t>
            </w:r>
          </w:p>
        </w:tc>
        <w:tc>
          <w:tcPr>
            <w:tcW w:w="5218"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具有学士及以上学位</w:t>
            </w:r>
          </w:p>
        </w:tc>
      </w:tr>
      <w:tr>
        <w:tblPrEx>
          <w:tblLayout w:type="fixed"/>
          <w:tblCellMar>
            <w:top w:w="0" w:type="dxa"/>
            <w:left w:w="108" w:type="dxa"/>
            <w:bottom w:w="0" w:type="dxa"/>
            <w:right w:w="108" w:type="dxa"/>
          </w:tblCellMar>
        </w:tblPrEx>
        <w:trPr>
          <w:trHeight w:val="251" w:hRule="atLeast"/>
        </w:trPr>
        <w:tc>
          <w:tcPr>
            <w:tcW w:w="1001"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仿宋_GB2312" w:hAnsi="宋体" w:eastAsia="仿宋_GB2312" w:cs="宋体"/>
                <w:color w:val="000000"/>
                <w:kern w:val="0"/>
                <w:szCs w:val="21"/>
              </w:rPr>
            </w:pPr>
          </w:p>
        </w:tc>
        <w:tc>
          <w:tcPr>
            <w:tcW w:w="94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Cs w:val="21"/>
              </w:rPr>
            </w:pPr>
          </w:p>
        </w:tc>
        <w:tc>
          <w:tcPr>
            <w:tcW w:w="70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Cs w:val="21"/>
              </w:rPr>
            </w:pPr>
          </w:p>
        </w:tc>
        <w:tc>
          <w:tcPr>
            <w:tcW w:w="56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w:t>
            </w:r>
          </w:p>
        </w:tc>
        <w:tc>
          <w:tcPr>
            <w:tcW w:w="70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02</w:t>
            </w:r>
          </w:p>
        </w:tc>
        <w:tc>
          <w:tcPr>
            <w:tcW w:w="705"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B类</w:t>
            </w:r>
          </w:p>
        </w:tc>
        <w:tc>
          <w:tcPr>
            <w:tcW w:w="873" w:type="dxa"/>
            <w:gridSpan w:val="2"/>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妇产科医师</w:t>
            </w:r>
          </w:p>
        </w:tc>
        <w:tc>
          <w:tcPr>
            <w:tcW w:w="820"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w:t>
            </w:r>
          </w:p>
        </w:tc>
        <w:tc>
          <w:tcPr>
            <w:tcW w:w="1552"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本科及以上</w:t>
            </w:r>
          </w:p>
        </w:tc>
        <w:tc>
          <w:tcPr>
            <w:tcW w:w="2257"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临床医学</w:t>
            </w:r>
          </w:p>
        </w:tc>
        <w:tc>
          <w:tcPr>
            <w:tcW w:w="5218"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具有执业医师资格，学士及以上学位</w:t>
            </w:r>
          </w:p>
        </w:tc>
      </w:tr>
      <w:tr>
        <w:tblPrEx>
          <w:tblLayout w:type="fixed"/>
          <w:tblCellMar>
            <w:top w:w="0" w:type="dxa"/>
            <w:left w:w="108" w:type="dxa"/>
            <w:bottom w:w="0" w:type="dxa"/>
            <w:right w:w="108" w:type="dxa"/>
          </w:tblCellMar>
        </w:tblPrEx>
        <w:trPr>
          <w:trHeight w:val="393" w:hRule="atLeast"/>
        </w:trPr>
        <w:tc>
          <w:tcPr>
            <w:tcW w:w="10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201904</w:t>
            </w:r>
          </w:p>
        </w:tc>
        <w:tc>
          <w:tcPr>
            <w:tcW w:w="940"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乡镇卫生院1</w:t>
            </w:r>
          </w:p>
        </w:tc>
        <w:tc>
          <w:tcPr>
            <w:tcW w:w="70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全额事业</w:t>
            </w:r>
          </w:p>
        </w:tc>
        <w:tc>
          <w:tcPr>
            <w:tcW w:w="56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7</w:t>
            </w:r>
          </w:p>
        </w:tc>
        <w:tc>
          <w:tcPr>
            <w:tcW w:w="70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01</w:t>
            </w:r>
          </w:p>
        </w:tc>
        <w:tc>
          <w:tcPr>
            <w:tcW w:w="705"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B类</w:t>
            </w:r>
          </w:p>
        </w:tc>
        <w:tc>
          <w:tcPr>
            <w:tcW w:w="873" w:type="dxa"/>
            <w:gridSpan w:val="2"/>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临床医师</w:t>
            </w:r>
          </w:p>
        </w:tc>
        <w:tc>
          <w:tcPr>
            <w:tcW w:w="820"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7</w:t>
            </w:r>
          </w:p>
        </w:tc>
        <w:tc>
          <w:tcPr>
            <w:tcW w:w="1552"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本科及以上</w:t>
            </w:r>
          </w:p>
        </w:tc>
        <w:tc>
          <w:tcPr>
            <w:tcW w:w="2257"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临床医学及相关专业、中医学类</w:t>
            </w:r>
          </w:p>
        </w:tc>
        <w:tc>
          <w:tcPr>
            <w:tcW w:w="5218" w:type="dxa"/>
            <w:tcBorders>
              <w:top w:val="nil"/>
              <w:left w:val="nil"/>
              <w:bottom w:val="single" w:color="auto" w:sz="4" w:space="0"/>
              <w:right w:val="single" w:color="auto" w:sz="4" w:space="0"/>
            </w:tcBorders>
            <w:shd w:val="clear" w:color="auto" w:fill="auto"/>
            <w:vAlign w:val="center"/>
          </w:tcPr>
          <w:p>
            <w:pPr>
              <w:widowControl/>
              <w:spacing w:line="300" w:lineRule="exac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具有执业医师及以上资格者，学历可放宽到大专</w:t>
            </w:r>
          </w:p>
        </w:tc>
      </w:tr>
      <w:tr>
        <w:tblPrEx>
          <w:tblLayout w:type="fixed"/>
          <w:tblCellMar>
            <w:top w:w="0" w:type="dxa"/>
            <w:left w:w="108" w:type="dxa"/>
            <w:bottom w:w="0" w:type="dxa"/>
            <w:right w:w="108" w:type="dxa"/>
          </w:tblCellMar>
        </w:tblPrEx>
        <w:trPr>
          <w:trHeight w:val="300" w:hRule="atLeast"/>
        </w:trPr>
        <w:tc>
          <w:tcPr>
            <w:tcW w:w="10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201905</w:t>
            </w:r>
          </w:p>
        </w:tc>
        <w:tc>
          <w:tcPr>
            <w:tcW w:w="940"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乡镇卫生院2</w:t>
            </w:r>
          </w:p>
        </w:tc>
        <w:tc>
          <w:tcPr>
            <w:tcW w:w="70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全额事业</w:t>
            </w:r>
          </w:p>
        </w:tc>
        <w:tc>
          <w:tcPr>
            <w:tcW w:w="56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8</w:t>
            </w:r>
          </w:p>
        </w:tc>
        <w:tc>
          <w:tcPr>
            <w:tcW w:w="70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01</w:t>
            </w:r>
          </w:p>
        </w:tc>
        <w:tc>
          <w:tcPr>
            <w:tcW w:w="705"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B类</w:t>
            </w:r>
          </w:p>
        </w:tc>
        <w:tc>
          <w:tcPr>
            <w:tcW w:w="873" w:type="dxa"/>
            <w:gridSpan w:val="2"/>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临床医师</w:t>
            </w:r>
          </w:p>
        </w:tc>
        <w:tc>
          <w:tcPr>
            <w:tcW w:w="820"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8</w:t>
            </w:r>
          </w:p>
        </w:tc>
        <w:tc>
          <w:tcPr>
            <w:tcW w:w="1552"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本科及以上</w:t>
            </w:r>
          </w:p>
        </w:tc>
        <w:tc>
          <w:tcPr>
            <w:tcW w:w="2257"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临床医学及相关专业、中医学类</w:t>
            </w:r>
          </w:p>
        </w:tc>
        <w:tc>
          <w:tcPr>
            <w:tcW w:w="5218" w:type="dxa"/>
            <w:tcBorders>
              <w:top w:val="nil"/>
              <w:left w:val="nil"/>
              <w:bottom w:val="single" w:color="auto" w:sz="4" w:space="0"/>
              <w:right w:val="single" w:color="auto" w:sz="4" w:space="0"/>
            </w:tcBorders>
            <w:shd w:val="clear" w:color="auto" w:fill="auto"/>
            <w:vAlign w:val="center"/>
          </w:tcPr>
          <w:p>
            <w:pPr>
              <w:widowControl/>
              <w:spacing w:line="300" w:lineRule="exac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具有执业助理医师及以上资格者，学历可放宽到大专</w:t>
            </w:r>
          </w:p>
        </w:tc>
      </w:tr>
      <w:tr>
        <w:tblPrEx>
          <w:tblLayout w:type="fixed"/>
          <w:tblCellMar>
            <w:top w:w="0" w:type="dxa"/>
            <w:left w:w="108" w:type="dxa"/>
            <w:bottom w:w="0" w:type="dxa"/>
            <w:right w:w="108" w:type="dxa"/>
          </w:tblCellMar>
        </w:tblPrEx>
        <w:trPr>
          <w:trHeight w:val="300" w:hRule="atLeast"/>
        </w:trPr>
        <w:tc>
          <w:tcPr>
            <w:tcW w:w="10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201906</w:t>
            </w:r>
          </w:p>
        </w:tc>
        <w:tc>
          <w:tcPr>
            <w:tcW w:w="940"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乡镇卫生院3</w:t>
            </w:r>
          </w:p>
        </w:tc>
        <w:tc>
          <w:tcPr>
            <w:tcW w:w="70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全额事业</w:t>
            </w:r>
          </w:p>
        </w:tc>
        <w:tc>
          <w:tcPr>
            <w:tcW w:w="56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w:t>
            </w:r>
          </w:p>
        </w:tc>
        <w:tc>
          <w:tcPr>
            <w:tcW w:w="70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01</w:t>
            </w:r>
          </w:p>
        </w:tc>
        <w:tc>
          <w:tcPr>
            <w:tcW w:w="705"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B类</w:t>
            </w:r>
          </w:p>
        </w:tc>
        <w:tc>
          <w:tcPr>
            <w:tcW w:w="873" w:type="dxa"/>
            <w:gridSpan w:val="2"/>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临床医师</w:t>
            </w:r>
          </w:p>
        </w:tc>
        <w:tc>
          <w:tcPr>
            <w:tcW w:w="820"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w:t>
            </w:r>
          </w:p>
        </w:tc>
        <w:tc>
          <w:tcPr>
            <w:tcW w:w="1552" w:type="dxa"/>
            <w:tcBorders>
              <w:top w:val="nil"/>
              <w:left w:val="nil"/>
              <w:bottom w:val="single" w:color="auto" w:sz="4" w:space="0"/>
              <w:right w:val="single" w:color="auto" w:sz="4" w:space="0"/>
            </w:tcBorders>
            <w:shd w:val="clear" w:color="auto" w:fill="auto"/>
            <w:vAlign w:val="center"/>
          </w:tcPr>
          <w:p>
            <w:pPr>
              <w:spacing w:line="300" w:lineRule="exact"/>
              <w:jc w:val="center"/>
              <w:rPr>
                <w:rFonts w:ascii="仿宋" w:hAnsi="仿宋" w:eastAsia="仿宋" w:cs="仿宋"/>
                <w:kern w:val="0"/>
              </w:rPr>
            </w:pPr>
            <w:r>
              <w:rPr>
                <w:rFonts w:hint="eastAsia" w:ascii="仿宋" w:hAnsi="仿宋" w:eastAsia="仿宋" w:cs="仿宋"/>
                <w:kern w:val="0"/>
              </w:rPr>
              <w:t>大专及以上</w:t>
            </w:r>
          </w:p>
        </w:tc>
        <w:tc>
          <w:tcPr>
            <w:tcW w:w="2257"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 w:hAnsi="仿宋" w:eastAsia="仿宋" w:cs="仿宋"/>
                <w:color w:val="000000"/>
                <w:kern w:val="0"/>
                <w:szCs w:val="21"/>
              </w:rPr>
            </w:pPr>
            <w:r>
              <w:rPr>
                <w:rFonts w:hint="eastAsia" w:ascii="仿宋_GB2312" w:hAnsi="宋体" w:eastAsia="仿宋_GB2312" w:cs="宋体"/>
                <w:color w:val="000000"/>
                <w:kern w:val="0"/>
                <w:szCs w:val="21"/>
              </w:rPr>
              <w:t>临床医学及相关专业、中医学类</w:t>
            </w:r>
          </w:p>
        </w:tc>
        <w:tc>
          <w:tcPr>
            <w:tcW w:w="5218" w:type="dxa"/>
            <w:tcBorders>
              <w:top w:val="nil"/>
              <w:left w:val="nil"/>
              <w:bottom w:val="single" w:color="auto" w:sz="4" w:space="0"/>
              <w:right w:val="single" w:color="auto" w:sz="4" w:space="0"/>
            </w:tcBorders>
            <w:shd w:val="clear" w:color="auto" w:fill="auto"/>
            <w:vAlign w:val="center"/>
          </w:tcPr>
          <w:p>
            <w:pPr>
              <w:widowControl/>
              <w:spacing w:line="300" w:lineRule="exact"/>
              <w:rPr>
                <w:rFonts w:ascii="仿宋_GB2312" w:hAnsi="宋体" w:eastAsia="仿宋_GB2312" w:cs="宋体"/>
                <w:color w:val="000000"/>
                <w:kern w:val="0"/>
                <w:szCs w:val="21"/>
              </w:rPr>
            </w:pPr>
          </w:p>
        </w:tc>
      </w:tr>
      <w:tr>
        <w:tblPrEx>
          <w:tblLayout w:type="fixed"/>
          <w:tblCellMar>
            <w:top w:w="0" w:type="dxa"/>
            <w:left w:w="108" w:type="dxa"/>
            <w:bottom w:w="0" w:type="dxa"/>
            <w:right w:w="108" w:type="dxa"/>
          </w:tblCellMar>
        </w:tblPrEx>
        <w:trPr>
          <w:trHeight w:val="358" w:hRule="atLeast"/>
        </w:trPr>
        <w:tc>
          <w:tcPr>
            <w:tcW w:w="10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201907</w:t>
            </w:r>
          </w:p>
        </w:tc>
        <w:tc>
          <w:tcPr>
            <w:tcW w:w="940"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乡镇卫生院4</w:t>
            </w:r>
          </w:p>
        </w:tc>
        <w:tc>
          <w:tcPr>
            <w:tcW w:w="70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全额事业</w:t>
            </w:r>
          </w:p>
        </w:tc>
        <w:tc>
          <w:tcPr>
            <w:tcW w:w="56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2</w:t>
            </w:r>
          </w:p>
        </w:tc>
        <w:tc>
          <w:tcPr>
            <w:tcW w:w="706" w:type="dxa"/>
            <w:tcBorders>
              <w:top w:val="nil"/>
              <w:left w:val="nil"/>
              <w:bottom w:val="single" w:color="auto" w:sz="4" w:space="0"/>
              <w:right w:val="single" w:color="auto" w:sz="4" w:space="0"/>
            </w:tcBorders>
            <w:shd w:val="clear" w:color="auto" w:fill="auto"/>
            <w:vAlign w:val="center"/>
          </w:tcPr>
          <w:p>
            <w:pPr>
              <w:jc w:val="center"/>
              <w:rPr>
                <w:kern w:val="0"/>
              </w:rPr>
            </w:pPr>
            <w:r>
              <w:rPr>
                <w:rFonts w:hint="eastAsia"/>
                <w:kern w:val="0"/>
              </w:rPr>
              <w:t>01</w:t>
            </w:r>
          </w:p>
        </w:tc>
        <w:tc>
          <w:tcPr>
            <w:tcW w:w="705"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B类</w:t>
            </w:r>
          </w:p>
        </w:tc>
        <w:tc>
          <w:tcPr>
            <w:tcW w:w="873" w:type="dxa"/>
            <w:gridSpan w:val="2"/>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药房管理</w:t>
            </w:r>
          </w:p>
        </w:tc>
        <w:tc>
          <w:tcPr>
            <w:tcW w:w="820"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2</w:t>
            </w:r>
          </w:p>
        </w:tc>
        <w:tc>
          <w:tcPr>
            <w:tcW w:w="1552" w:type="dxa"/>
            <w:tcBorders>
              <w:top w:val="nil"/>
              <w:left w:val="nil"/>
              <w:bottom w:val="single" w:color="auto" w:sz="4" w:space="0"/>
              <w:right w:val="single" w:color="auto" w:sz="4" w:space="0"/>
            </w:tcBorders>
            <w:shd w:val="clear" w:color="auto" w:fill="auto"/>
            <w:vAlign w:val="center"/>
          </w:tcPr>
          <w:p>
            <w:pPr>
              <w:spacing w:line="300" w:lineRule="exact"/>
              <w:jc w:val="center"/>
              <w:rPr>
                <w:rFonts w:ascii="仿宋" w:hAnsi="仿宋" w:eastAsia="仿宋" w:cs="仿宋"/>
                <w:kern w:val="0"/>
              </w:rPr>
            </w:pPr>
            <w:r>
              <w:rPr>
                <w:rFonts w:hint="eastAsia" w:ascii="仿宋" w:hAnsi="仿宋" w:eastAsia="仿宋" w:cs="仿宋"/>
                <w:kern w:val="0"/>
              </w:rPr>
              <w:t>大专及以上</w:t>
            </w:r>
          </w:p>
        </w:tc>
        <w:tc>
          <w:tcPr>
            <w:tcW w:w="2257"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药学、中药学</w:t>
            </w:r>
          </w:p>
        </w:tc>
        <w:tc>
          <w:tcPr>
            <w:tcW w:w="5218" w:type="dxa"/>
            <w:tcBorders>
              <w:top w:val="nil"/>
              <w:left w:val="nil"/>
              <w:bottom w:val="single" w:color="auto" w:sz="4" w:space="0"/>
              <w:right w:val="single" w:color="auto" w:sz="4" w:space="0"/>
            </w:tcBorders>
            <w:shd w:val="clear" w:color="auto" w:fill="auto"/>
            <w:vAlign w:val="center"/>
          </w:tcPr>
          <w:p>
            <w:pPr>
              <w:widowControl/>
              <w:spacing w:line="300" w:lineRule="exac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具有药士及以上资格</w:t>
            </w:r>
          </w:p>
        </w:tc>
      </w:tr>
      <w:tr>
        <w:tblPrEx>
          <w:tblLayout w:type="fixed"/>
          <w:tblCellMar>
            <w:top w:w="0" w:type="dxa"/>
            <w:left w:w="108" w:type="dxa"/>
            <w:bottom w:w="0" w:type="dxa"/>
            <w:right w:w="108" w:type="dxa"/>
          </w:tblCellMar>
        </w:tblPrEx>
        <w:trPr>
          <w:trHeight w:val="344" w:hRule="atLeast"/>
        </w:trPr>
        <w:tc>
          <w:tcPr>
            <w:tcW w:w="15342" w:type="dxa"/>
            <w:gridSpan w:val="12"/>
            <w:tcBorders>
              <w:top w:val="nil"/>
              <w:left w:val="nil"/>
              <w:bottom w:val="nil"/>
              <w:right w:val="nil"/>
            </w:tcBorders>
            <w:shd w:val="clear" w:color="auto" w:fill="auto"/>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 xml:space="preserve"> 说明：</w:t>
            </w:r>
          </w:p>
        </w:tc>
      </w:tr>
      <w:tr>
        <w:tblPrEx>
          <w:tblLayout w:type="fixed"/>
          <w:tblCellMar>
            <w:top w:w="0" w:type="dxa"/>
            <w:left w:w="108" w:type="dxa"/>
            <w:bottom w:w="0" w:type="dxa"/>
            <w:right w:w="108" w:type="dxa"/>
          </w:tblCellMar>
        </w:tblPrEx>
        <w:trPr>
          <w:trHeight w:val="463" w:hRule="atLeast"/>
        </w:trPr>
        <w:tc>
          <w:tcPr>
            <w:tcW w:w="15342" w:type="dxa"/>
            <w:gridSpan w:val="12"/>
            <w:tcBorders>
              <w:top w:val="nil"/>
              <w:left w:val="nil"/>
              <w:bottom w:val="nil"/>
              <w:right w:val="nil"/>
            </w:tcBorders>
            <w:shd w:val="clear" w:color="auto" w:fill="auto"/>
            <w:vAlign w:val="center"/>
          </w:tcPr>
          <w:p>
            <w:pPr>
              <w:widowControl/>
              <w:jc w:val="left"/>
              <w:rPr>
                <w:rFonts w:ascii="宋体" w:hAnsi="宋体" w:cs="宋体"/>
                <w:bCs/>
                <w:color w:val="000000"/>
                <w:kern w:val="0"/>
                <w:sz w:val="24"/>
              </w:rPr>
            </w:pPr>
            <w:r>
              <w:rPr>
                <w:rFonts w:hint="eastAsia" w:ascii="宋体" w:hAnsi="宋体" w:cs="宋体"/>
                <w:bCs/>
                <w:color w:val="000000"/>
                <w:kern w:val="0"/>
                <w:sz w:val="24"/>
              </w:rPr>
              <w:t xml:space="preserve">    1.岗位一览表中未明确具体招聘单位的岗位按综合成绩排名从高到低依次选岗，再进行拟聘用公示，具体招聘岗位情况说明见附件;</w:t>
            </w:r>
          </w:p>
        </w:tc>
      </w:tr>
      <w:tr>
        <w:tblPrEx>
          <w:tblLayout w:type="fixed"/>
          <w:tblCellMar>
            <w:top w:w="0" w:type="dxa"/>
            <w:left w:w="108" w:type="dxa"/>
            <w:bottom w:w="0" w:type="dxa"/>
            <w:right w:w="108" w:type="dxa"/>
          </w:tblCellMar>
        </w:tblPrEx>
        <w:trPr>
          <w:trHeight w:val="251" w:hRule="atLeast"/>
        </w:trPr>
        <w:tc>
          <w:tcPr>
            <w:tcW w:w="15342" w:type="dxa"/>
            <w:gridSpan w:val="12"/>
            <w:tcBorders>
              <w:top w:val="nil"/>
              <w:left w:val="nil"/>
              <w:bottom w:val="nil"/>
              <w:right w:val="nil"/>
            </w:tcBorders>
            <w:shd w:val="clear" w:color="auto" w:fill="auto"/>
            <w:vAlign w:val="center"/>
          </w:tcPr>
          <w:p>
            <w:pPr>
              <w:widowControl/>
              <w:jc w:val="left"/>
              <w:rPr>
                <w:rFonts w:ascii="宋体" w:hAnsi="宋体" w:cs="宋体"/>
                <w:bCs/>
                <w:color w:val="000000"/>
                <w:kern w:val="0"/>
                <w:sz w:val="24"/>
              </w:rPr>
            </w:pPr>
            <w:r>
              <w:rPr>
                <w:rFonts w:hint="eastAsia" w:ascii="宋体" w:hAnsi="宋体" w:cs="宋体"/>
                <w:bCs/>
                <w:color w:val="000000"/>
                <w:kern w:val="0"/>
                <w:sz w:val="24"/>
              </w:rPr>
              <w:t xml:space="preserve">    2.岗位类别说明：B类：专业技术岗位。</w:t>
            </w:r>
          </w:p>
        </w:tc>
      </w:tr>
    </w:tbl>
    <w:p/>
    <w:sectPr>
      <w:pgSz w:w="16838" w:h="11906" w:orient="landscape"/>
      <w:pgMar w:top="952" w:right="1440" w:bottom="839"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69055A"/>
    <w:rsid w:val="507F61C0"/>
    <w:rsid w:val="5BE503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2019-09-18T08:37:36Z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