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C2" w:rsidRPr="00560B9C" w:rsidRDefault="009231C2" w:rsidP="009231C2">
      <w:pPr>
        <w:jc w:val="center"/>
        <w:rPr>
          <w:b/>
          <w:sz w:val="36"/>
          <w:szCs w:val="36"/>
        </w:rPr>
      </w:pPr>
      <w:r w:rsidRPr="00351633">
        <w:rPr>
          <w:rFonts w:hint="eastAsia"/>
          <w:b/>
          <w:bCs/>
          <w:sz w:val="36"/>
          <w:szCs w:val="36"/>
        </w:rPr>
        <w:t>遵义医科大学附属口腔医院2019年自主招聘工作人员</w:t>
      </w:r>
      <w:r>
        <w:rPr>
          <w:rFonts w:hint="eastAsia"/>
          <w:b/>
          <w:bCs/>
          <w:sz w:val="36"/>
          <w:szCs w:val="36"/>
        </w:rPr>
        <w:t>岗位</w:t>
      </w:r>
      <w:r>
        <w:rPr>
          <w:b/>
          <w:bCs/>
          <w:sz w:val="36"/>
          <w:szCs w:val="36"/>
        </w:rPr>
        <w:t>一览表</w:t>
      </w:r>
    </w:p>
    <w:tbl>
      <w:tblPr>
        <w:tblW w:w="12090" w:type="dxa"/>
        <w:jc w:val="center"/>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2324"/>
        <w:gridCol w:w="633"/>
        <w:gridCol w:w="2474"/>
        <w:gridCol w:w="1926"/>
        <w:gridCol w:w="2734"/>
      </w:tblGrid>
      <w:tr w:rsidR="009231C2" w:rsidRPr="00560B9C" w:rsidTr="005520B8">
        <w:trPr>
          <w:trHeight w:val="365"/>
          <w:tblHeader/>
          <w:jc w:val="center"/>
        </w:trPr>
        <w:tc>
          <w:tcPr>
            <w:tcW w:w="1999" w:type="dxa"/>
            <w:tcBorders>
              <w:left w:val="single" w:sz="4" w:space="0" w:color="auto"/>
              <w:right w:val="single" w:sz="4" w:space="0" w:color="auto"/>
            </w:tcBorders>
            <w:vAlign w:val="center"/>
          </w:tcPr>
          <w:p w:rsidR="009231C2" w:rsidRPr="00560B9C" w:rsidRDefault="009231C2" w:rsidP="005520B8">
            <w:pPr>
              <w:jc w:val="center"/>
              <w:rPr>
                <w:b/>
                <w:szCs w:val="21"/>
              </w:rPr>
            </w:pPr>
            <w:r w:rsidRPr="00560B9C">
              <w:rPr>
                <w:rFonts w:hint="eastAsia"/>
                <w:b/>
                <w:szCs w:val="21"/>
              </w:rPr>
              <w:t>科室</w:t>
            </w:r>
          </w:p>
        </w:tc>
        <w:tc>
          <w:tcPr>
            <w:tcW w:w="2324" w:type="dxa"/>
            <w:tcBorders>
              <w:left w:val="single" w:sz="4" w:space="0" w:color="auto"/>
              <w:right w:val="single" w:sz="4" w:space="0" w:color="auto"/>
            </w:tcBorders>
            <w:vAlign w:val="center"/>
          </w:tcPr>
          <w:p w:rsidR="009231C2" w:rsidRPr="00560B9C" w:rsidRDefault="009231C2" w:rsidP="005520B8">
            <w:pPr>
              <w:jc w:val="center"/>
              <w:rPr>
                <w:b/>
                <w:szCs w:val="21"/>
              </w:rPr>
            </w:pPr>
            <w:r w:rsidRPr="00560B9C">
              <w:rPr>
                <w:rFonts w:hint="eastAsia"/>
                <w:b/>
                <w:szCs w:val="21"/>
              </w:rPr>
              <w:t>岗位</w:t>
            </w:r>
          </w:p>
        </w:tc>
        <w:tc>
          <w:tcPr>
            <w:tcW w:w="633" w:type="dxa"/>
            <w:tcBorders>
              <w:left w:val="single" w:sz="4" w:space="0" w:color="auto"/>
            </w:tcBorders>
            <w:vAlign w:val="center"/>
          </w:tcPr>
          <w:p w:rsidR="009231C2" w:rsidRPr="00560B9C" w:rsidRDefault="009231C2" w:rsidP="005520B8">
            <w:pPr>
              <w:jc w:val="center"/>
              <w:rPr>
                <w:b/>
                <w:szCs w:val="21"/>
              </w:rPr>
            </w:pPr>
            <w:r w:rsidRPr="00560B9C">
              <w:rPr>
                <w:rFonts w:hint="eastAsia"/>
                <w:b/>
                <w:szCs w:val="21"/>
              </w:rPr>
              <w:t>人数</w:t>
            </w:r>
          </w:p>
        </w:tc>
        <w:tc>
          <w:tcPr>
            <w:tcW w:w="2474" w:type="dxa"/>
            <w:vAlign w:val="center"/>
          </w:tcPr>
          <w:p w:rsidR="009231C2" w:rsidRPr="00560B9C" w:rsidRDefault="009231C2" w:rsidP="005520B8">
            <w:pPr>
              <w:jc w:val="center"/>
              <w:rPr>
                <w:b/>
                <w:szCs w:val="21"/>
              </w:rPr>
            </w:pPr>
            <w:r w:rsidRPr="00560B9C">
              <w:rPr>
                <w:rFonts w:hint="eastAsia"/>
                <w:b/>
                <w:szCs w:val="21"/>
              </w:rPr>
              <w:t>专业</w:t>
            </w:r>
          </w:p>
        </w:tc>
        <w:tc>
          <w:tcPr>
            <w:tcW w:w="1926" w:type="dxa"/>
            <w:vAlign w:val="center"/>
          </w:tcPr>
          <w:p w:rsidR="009231C2" w:rsidRPr="00560B9C" w:rsidRDefault="009231C2" w:rsidP="005520B8">
            <w:pPr>
              <w:jc w:val="center"/>
              <w:rPr>
                <w:b/>
                <w:szCs w:val="21"/>
              </w:rPr>
            </w:pPr>
            <w:r w:rsidRPr="00560B9C">
              <w:rPr>
                <w:rFonts w:hint="eastAsia"/>
                <w:b/>
                <w:szCs w:val="21"/>
              </w:rPr>
              <w:t>学历</w:t>
            </w:r>
          </w:p>
        </w:tc>
        <w:tc>
          <w:tcPr>
            <w:tcW w:w="2734" w:type="dxa"/>
            <w:vAlign w:val="center"/>
          </w:tcPr>
          <w:p w:rsidR="009231C2" w:rsidRPr="00560B9C" w:rsidRDefault="009231C2" w:rsidP="005520B8">
            <w:pPr>
              <w:jc w:val="center"/>
              <w:rPr>
                <w:b/>
                <w:szCs w:val="21"/>
              </w:rPr>
            </w:pPr>
            <w:r w:rsidRPr="00560B9C">
              <w:rPr>
                <w:rFonts w:hint="eastAsia"/>
                <w:b/>
                <w:szCs w:val="21"/>
              </w:rPr>
              <w:t>其他资格条件</w:t>
            </w:r>
          </w:p>
        </w:tc>
      </w:tr>
      <w:tr w:rsidR="009231C2" w:rsidRPr="00560B9C" w:rsidTr="005520B8">
        <w:trPr>
          <w:trHeight w:val="692"/>
          <w:jc w:val="center"/>
        </w:trPr>
        <w:tc>
          <w:tcPr>
            <w:tcW w:w="1999" w:type="dxa"/>
            <w:tcBorders>
              <w:left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总务科</w:t>
            </w:r>
          </w:p>
        </w:tc>
        <w:tc>
          <w:tcPr>
            <w:tcW w:w="2324" w:type="dxa"/>
            <w:tcBorders>
              <w:left w:val="single" w:sz="4" w:space="0" w:color="auto"/>
              <w:right w:val="single" w:sz="4" w:space="0" w:color="auto"/>
            </w:tcBorders>
            <w:vAlign w:val="center"/>
          </w:tcPr>
          <w:p w:rsidR="009231C2" w:rsidRPr="00987B95" w:rsidRDefault="009231C2" w:rsidP="005520B8">
            <w:pPr>
              <w:ind w:firstLineChars="300" w:firstLine="630"/>
              <w:rPr>
                <w:szCs w:val="21"/>
              </w:rPr>
            </w:pPr>
            <w:r w:rsidRPr="00987B95">
              <w:rPr>
                <w:rFonts w:hint="eastAsia"/>
                <w:szCs w:val="21"/>
              </w:rPr>
              <w:t>设备维修</w:t>
            </w:r>
          </w:p>
        </w:tc>
        <w:tc>
          <w:tcPr>
            <w:tcW w:w="633" w:type="dxa"/>
            <w:tcBorders>
              <w:lef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vAlign w:val="center"/>
          </w:tcPr>
          <w:p w:rsidR="009231C2" w:rsidRPr="00987B95" w:rsidRDefault="009231C2" w:rsidP="005520B8">
            <w:pPr>
              <w:jc w:val="center"/>
              <w:rPr>
                <w:szCs w:val="21"/>
              </w:rPr>
            </w:pPr>
            <w:r w:rsidRPr="00987B95">
              <w:rPr>
                <w:rFonts w:hint="eastAsia"/>
                <w:szCs w:val="21"/>
              </w:rPr>
              <w:t>设备维修类</w:t>
            </w:r>
            <w:r w:rsidRPr="00987B95">
              <w:rPr>
                <w:szCs w:val="21"/>
              </w:rPr>
              <w:t>相关专业</w:t>
            </w:r>
          </w:p>
        </w:tc>
        <w:tc>
          <w:tcPr>
            <w:tcW w:w="1926" w:type="dxa"/>
            <w:shd w:val="clear" w:color="auto" w:fill="auto"/>
            <w:vAlign w:val="center"/>
          </w:tcPr>
          <w:p w:rsidR="009231C2" w:rsidRPr="00987B95" w:rsidRDefault="009231C2" w:rsidP="005520B8">
            <w:pPr>
              <w:jc w:val="center"/>
              <w:rPr>
                <w:szCs w:val="21"/>
              </w:rPr>
            </w:pPr>
            <w:r w:rsidRPr="00987B95">
              <w:rPr>
                <w:rFonts w:hint="eastAsia"/>
                <w:szCs w:val="21"/>
              </w:rPr>
              <w:t>中专</w:t>
            </w:r>
            <w:r w:rsidRPr="00987B95">
              <w:rPr>
                <w:szCs w:val="21"/>
              </w:rPr>
              <w:t>及以上</w:t>
            </w:r>
          </w:p>
        </w:tc>
        <w:tc>
          <w:tcPr>
            <w:tcW w:w="2734" w:type="dxa"/>
            <w:shd w:val="clear" w:color="auto" w:fill="auto"/>
            <w:vAlign w:val="center"/>
          </w:tcPr>
          <w:p w:rsidR="009231C2" w:rsidRPr="00987B95" w:rsidRDefault="009231C2" w:rsidP="005520B8">
            <w:pPr>
              <w:jc w:val="center"/>
              <w:rPr>
                <w:szCs w:val="21"/>
                <w:u w:val="single"/>
              </w:rPr>
            </w:pPr>
            <w:r w:rsidRPr="00987B95">
              <w:rPr>
                <w:rFonts w:hint="eastAsia"/>
                <w:szCs w:val="21"/>
                <w:u w:val="single"/>
              </w:rPr>
              <w:t>具有3年医疗设备</w:t>
            </w:r>
            <w:r w:rsidRPr="00987B95">
              <w:rPr>
                <w:szCs w:val="21"/>
                <w:u w:val="single"/>
              </w:rPr>
              <w:t>维修</w:t>
            </w:r>
            <w:r w:rsidRPr="00987B95">
              <w:rPr>
                <w:rFonts w:hint="eastAsia"/>
                <w:szCs w:val="21"/>
                <w:u w:val="single"/>
              </w:rPr>
              <w:t>经验</w:t>
            </w:r>
          </w:p>
        </w:tc>
      </w:tr>
      <w:tr w:rsidR="009231C2" w:rsidRPr="00560B9C" w:rsidTr="005520B8">
        <w:trPr>
          <w:trHeight w:val="717"/>
          <w:jc w:val="center"/>
        </w:trPr>
        <w:tc>
          <w:tcPr>
            <w:tcW w:w="1999" w:type="dxa"/>
            <w:tcBorders>
              <w:left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客服</w:t>
            </w:r>
            <w:r w:rsidRPr="00987B95">
              <w:rPr>
                <w:szCs w:val="21"/>
              </w:rPr>
              <w:t>部</w:t>
            </w:r>
          </w:p>
        </w:tc>
        <w:tc>
          <w:tcPr>
            <w:tcW w:w="2324" w:type="dxa"/>
            <w:tcBorders>
              <w:left w:val="single" w:sz="4" w:space="0" w:color="auto"/>
              <w:right w:val="single" w:sz="4" w:space="0" w:color="auto"/>
            </w:tcBorders>
            <w:vAlign w:val="center"/>
          </w:tcPr>
          <w:p w:rsidR="009231C2" w:rsidRPr="00987B95" w:rsidRDefault="009231C2" w:rsidP="005520B8">
            <w:pPr>
              <w:jc w:val="center"/>
              <w:rPr>
                <w:szCs w:val="21"/>
              </w:rPr>
            </w:pPr>
            <w:r>
              <w:rPr>
                <w:rFonts w:hint="eastAsia"/>
                <w:szCs w:val="21"/>
              </w:rPr>
              <w:t>办公室</w:t>
            </w:r>
            <w:r w:rsidRPr="00987B95">
              <w:rPr>
                <w:rFonts w:hint="eastAsia"/>
                <w:szCs w:val="21"/>
              </w:rPr>
              <w:t>科员</w:t>
            </w:r>
          </w:p>
        </w:tc>
        <w:tc>
          <w:tcPr>
            <w:tcW w:w="633" w:type="dxa"/>
            <w:tcBorders>
              <w:lef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vAlign w:val="center"/>
          </w:tcPr>
          <w:p w:rsidR="009231C2" w:rsidRPr="00987B95" w:rsidRDefault="009231C2" w:rsidP="005520B8">
            <w:pPr>
              <w:jc w:val="center"/>
              <w:rPr>
                <w:szCs w:val="21"/>
              </w:rPr>
            </w:pPr>
            <w:r w:rsidRPr="00987B95">
              <w:rPr>
                <w:rFonts w:hint="eastAsia"/>
                <w:szCs w:val="21"/>
              </w:rPr>
              <w:t>工商管理类、公共事业管理、</w:t>
            </w:r>
            <w:r w:rsidRPr="00987B95">
              <w:rPr>
                <w:szCs w:val="21"/>
              </w:rPr>
              <w:t>社会学</w:t>
            </w:r>
          </w:p>
        </w:tc>
        <w:tc>
          <w:tcPr>
            <w:tcW w:w="1926" w:type="dxa"/>
            <w:shd w:val="clear" w:color="auto" w:fill="auto"/>
            <w:vAlign w:val="center"/>
          </w:tcPr>
          <w:p w:rsidR="009231C2" w:rsidRPr="00987B95" w:rsidRDefault="009231C2" w:rsidP="005520B8">
            <w:pPr>
              <w:jc w:val="center"/>
              <w:rPr>
                <w:szCs w:val="21"/>
              </w:rPr>
            </w:pPr>
            <w:r w:rsidRPr="00987B95">
              <w:rPr>
                <w:rFonts w:hint="eastAsia"/>
                <w:szCs w:val="21"/>
              </w:rPr>
              <w:t>本科学历学士学位及以上</w:t>
            </w:r>
          </w:p>
        </w:tc>
        <w:tc>
          <w:tcPr>
            <w:tcW w:w="2734" w:type="dxa"/>
            <w:shd w:val="clear" w:color="auto" w:fill="auto"/>
            <w:vAlign w:val="center"/>
          </w:tcPr>
          <w:p w:rsidR="009231C2" w:rsidRPr="00987B95" w:rsidRDefault="009231C2" w:rsidP="005520B8">
            <w:pPr>
              <w:jc w:val="center"/>
              <w:rPr>
                <w:szCs w:val="21"/>
              </w:rPr>
            </w:pPr>
          </w:p>
        </w:tc>
      </w:tr>
      <w:tr w:rsidR="009231C2" w:rsidRPr="00560B9C" w:rsidTr="005520B8">
        <w:trPr>
          <w:trHeight w:val="712"/>
          <w:jc w:val="center"/>
        </w:trPr>
        <w:tc>
          <w:tcPr>
            <w:tcW w:w="1999" w:type="dxa"/>
            <w:vMerge w:val="restart"/>
            <w:tcBorders>
              <w:left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医务</w:t>
            </w:r>
            <w:r w:rsidRPr="00987B95">
              <w:rPr>
                <w:szCs w:val="21"/>
              </w:rPr>
              <w:t>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医务管理</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法学、汉语言文学</w:t>
            </w:r>
            <w:r w:rsidRPr="00987B95">
              <w:rPr>
                <w:szCs w:val="21"/>
              </w:rPr>
              <w:t>、</w:t>
            </w:r>
            <w:r w:rsidRPr="00987B95">
              <w:rPr>
                <w:rFonts w:hint="eastAsia"/>
                <w:szCs w:val="21"/>
              </w:rPr>
              <w:t>心理</w:t>
            </w:r>
            <w:r w:rsidRPr="00987B95">
              <w:rPr>
                <w:szCs w:val="21"/>
              </w:rPr>
              <w:t>学</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31C2" w:rsidRPr="00987B95" w:rsidRDefault="009231C2" w:rsidP="005520B8">
            <w:pPr>
              <w:jc w:val="cente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p>
        </w:tc>
      </w:tr>
      <w:tr w:rsidR="009231C2" w:rsidRPr="00560B9C" w:rsidTr="005520B8">
        <w:trPr>
          <w:trHeight w:val="572"/>
          <w:jc w:val="center"/>
        </w:trPr>
        <w:tc>
          <w:tcPr>
            <w:tcW w:w="1999" w:type="dxa"/>
            <w:vMerge/>
            <w:tcBorders>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病案</w:t>
            </w:r>
            <w:r w:rsidRPr="00987B95">
              <w:rPr>
                <w:szCs w:val="21"/>
              </w:rPr>
              <w:t>管理</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预防医学、公共事业</w:t>
            </w:r>
            <w:r w:rsidRPr="00987B95">
              <w:rPr>
                <w:szCs w:val="21"/>
              </w:rPr>
              <w:t>管理（</w:t>
            </w:r>
            <w:r w:rsidRPr="00987B95">
              <w:rPr>
                <w:rFonts w:hint="eastAsia"/>
                <w:szCs w:val="21"/>
              </w:rPr>
              <w:t>医疗服务方向</w:t>
            </w:r>
            <w:r w:rsidRPr="00987B95">
              <w:rPr>
                <w:szCs w:val="21"/>
              </w:rPr>
              <w:t>）</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31C2" w:rsidRPr="00987B95" w:rsidRDefault="009231C2" w:rsidP="005520B8">
            <w:pPr>
              <w:jc w:val="cente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950F6">
            <w:pPr>
              <w:jc w:val="center"/>
              <w:rPr>
                <w:szCs w:val="21"/>
              </w:rPr>
            </w:pPr>
            <w:r w:rsidRPr="00987B95">
              <w:rPr>
                <w:rFonts w:hint="eastAsia"/>
                <w:szCs w:val="21"/>
              </w:rPr>
              <w:t>如具备</w:t>
            </w:r>
            <w:r w:rsidR="005950F6">
              <w:rPr>
                <w:szCs w:val="21"/>
              </w:rPr>
              <w:t>I</w:t>
            </w:r>
            <w:bookmarkStart w:id="0" w:name="_GoBack"/>
            <w:bookmarkEnd w:id="0"/>
            <w:r w:rsidRPr="00987B95">
              <w:rPr>
                <w:rFonts w:hint="eastAsia"/>
                <w:szCs w:val="21"/>
              </w:rPr>
              <w:t>CD</w:t>
            </w:r>
            <w:r w:rsidRPr="00987B95">
              <w:rPr>
                <w:szCs w:val="21"/>
              </w:rPr>
              <w:t>-10</w:t>
            </w:r>
            <w:r w:rsidRPr="00987B95">
              <w:rPr>
                <w:rFonts w:hint="eastAsia"/>
                <w:szCs w:val="21"/>
              </w:rPr>
              <w:t>资格</w:t>
            </w:r>
            <w:r w:rsidRPr="00987B95">
              <w:rPr>
                <w:szCs w:val="21"/>
              </w:rPr>
              <w:t>证，请提供</w:t>
            </w:r>
            <w:r w:rsidRPr="00987B95">
              <w:rPr>
                <w:rFonts w:hint="eastAsia"/>
                <w:szCs w:val="21"/>
              </w:rPr>
              <w:t>证书</w:t>
            </w:r>
            <w:r w:rsidRPr="00987B95">
              <w:rPr>
                <w:szCs w:val="21"/>
              </w:rPr>
              <w:t>原件</w:t>
            </w:r>
          </w:p>
        </w:tc>
      </w:tr>
      <w:tr w:rsidR="009231C2" w:rsidRPr="00560B9C" w:rsidTr="005520B8">
        <w:trPr>
          <w:trHeight w:val="572"/>
          <w:jc w:val="center"/>
        </w:trPr>
        <w:tc>
          <w:tcPr>
            <w:tcW w:w="1999" w:type="dxa"/>
            <w:vMerge w:val="restart"/>
            <w:tcBorders>
              <w:top w:val="single" w:sz="4" w:space="0" w:color="auto"/>
              <w:left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财务</w:t>
            </w:r>
            <w:r w:rsidRPr="00987B95">
              <w:rPr>
                <w:szCs w:val="21"/>
              </w:rPr>
              <w:t>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预算</w:t>
            </w:r>
            <w:r w:rsidRPr="00987B95">
              <w:rPr>
                <w:szCs w:val="21"/>
              </w:rPr>
              <w:t>稽核人员</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会计学</w:t>
            </w:r>
            <w:r w:rsidRPr="00987B95">
              <w:rPr>
                <w:szCs w:val="21"/>
              </w:rPr>
              <w:t>、审计</w:t>
            </w:r>
            <w:r w:rsidRPr="00987B95">
              <w:rPr>
                <w:rFonts w:hint="eastAsia"/>
                <w:szCs w:val="21"/>
              </w:rPr>
              <w:t>学、</w:t>
            </w:r>
            <w:r w:rsidRPr="00987B95">
              <w:rPr>
                <w:szCs w:val="21"/>
              </w:rPr>
              <w:t>财务</w:t>
            </w:r>
            <w:r w:rsidRPr="00987B95">
              <w:rPr>
                <w:szCs w:val="21"/>
              </w:rPr>
              <w:lastRenderedPageBreak/>
              <w:t>管理</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lastRenderedPageBreak/>
              <w:t>硕士学位及</w:t>
            </w:r>
            <w:r w:rsidRPr="00987B95">
              <w:rPr>
                <w:szCs w:val="21"/>
              </w:rPr>
              <w:t>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Pr>
                <w:rFonts w:hint="eastAsia"/>
                <w:szCs w:val="21"/>
              </w:rPr>
              <w:t>具备</w:t>
            </w:r>
            <w:r>
              <w:rPr>
                <w:szCs w:val="21"/>
              </w:rPr>
              <w:t>初级</w:t>
            </w:r>
            <w:r>
              <w:rPr>
                <w:rFonts w:hint="eastAsia"/>
                <w:szCs w:val="21"/>
              </w:rPr>
              <w:t>会计师</w:t>
            </w:r>
            <w:r>
              <w:rPr>
                <w:szCs w:val="21"/>
              </w:rPr>
              <w:t>或审计</w:t>
            </w:r>
            <w:r>
              <w:rPr>
                <w:rFonts w:hint="eastAsia"/>
                <w:szCs w:val="21"/>
              </w:rPr>
              <w:t>师</w:t>
            </w:r>
            <w:r>
              <w:rPr>
                <w:szCs w:val="21"/>
              </w:rPr>
              <w:lastRenderedPageBreak/>
              <w:t>资格证书</w:t>
            </w:r>
          </w:p>
        </w:tc>
      </w:tr>
      <w:tr w:rsidR="009231C2" w:rsidRPr="00560B9C" w:rsidTr="005520B8">
        <w:trPr>
          <w:trHeight w:val="572"/>
          <w:jc w:val="center"/>
        </w:trPr>
        <w:tc>
          <w:tcPr>
            <w:tcW w:w="1999" w:type="dxa"/>
            <w:vMerge/>
            <w:tcBorders>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物资</w:t>
            </w:r>
            <w:r w:rsidRPr="00987B95">
              <w:rPr>
                <w:szCs w:val="21"/>
              </w:rPr>
              <w:t>会计</w:t>
            </w:r>
            <w:r w:rsidRPr="00987B95">
              <w:rPr>
                <w:rFonts w:hint="eastAsia"/>
                <w:szCs w:val="21"/>
              </w:rPr>
              <w:t>/总账</w:t>
            </w:r>
            <w:r w:rsidRPr="00987B95">
              <w:rPr>
                <w:szCs w:val="21"/>
              </w:rPr>
              <w:t>会计</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会计学</w:t>
            </w:r>
            <w:r w:rsidRPr="00987B95">
              <w:rPr>
                <w:szCs w:val="21"/>
              </w:rPr>
              <w:t>、审计</w:t>
            </w:r>
            <w:r w:rsidRPr="00987B95">
              <w:rPr>
                <w:rFonts w:hint="eastAsia"/>
                <w:szCs w:val="21"/>
              </w:rPr>
              <w:t>学、</w:t>
            </w:r>
            <w:r w:rsidRPr="00987B95">
              <w:rPr>
                <w:szCs w:val="21"/>
              </w:rPr>
              <w:t>财务管理</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Pr>
                <w:rFonts w:hint="eastAsia"/>
                <w:szCs w:val="21"/>
              </w:rPr>
              <w:t>具备</w:t>
            </w:r>
            <w:r>
              <w:rPr>
                <w:szCs w:val="21"/>
              </w:rPr>
              <w:t>初级</w:t>
            </w:r>
            <w:r>
              <w:rPr>
                <w:rFonts w:hint="eastAsia"/>
                <w:szCs w:val="21"/>
              </w:rPr>
              <w:t>会计师</w:t>
            </w:r>
            <w:r>
              <w:rPr>
                <w:szCs w:val="21"/>
              </w:rPr>
              <w:t>或审计</w:t>
            </w:r>
            <w:r>
              <w:rPr>
                <w:rFonts w:hint="eastAsia"/>
                <w:szCs w:val="21"/>
              </w:rPr>
              <w:t>师</w:t>
            </w:r>
            <w:r>
              <w:rPr>
                <w:szCs w:val="21"/>
              </w:rPr>
              <w:t>资格证书</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两办</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党务</w:t>
            </w:r>
            <w:r w:rsidRPr="00987B95">
              <w:rPr>
                <w:color w:val="000000"/>
                <w:szCs w:val="21"/>
              </w:rPr>
              <w:t>管理</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政治</w:t>
            </w:r>
            <w:r w:rsidRPr="00987B95">
              <w:rPr>
                <w:color w:val="000000"/>
                <w:szCs w:val="21"/>
              </w:rPr>
              <w:t>学类、</w:t>
            </w:r>
            <w:r w:rsidRPr="00987B95">
              <w:rPr>
                <w:rFonts w:hint="eastAsia"/>
                <w:color w:val="000000"/>
                <w:szCs w:val="21"/>
              </w:rPr>
              <w:t>文秘学</w:t>
            </w:r>
            <w:r w:rsidRPr="00987B95">
              <w:rPr>
                <w:color w:val="000000"/>
                <w:szCs w:val="21"/>
              </w:rPr>
              <w:t>、汉语言文学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Pr>
                <w:rFonts w:hint="eastAsia"/>
                <w:color w:val="000000"/>
                <w:szCs w:val="21"/>
              </w:rPr>
              <w:t>中共</w:t>
            </w:r>
            <w:r>
              <w:rPr>
                <w:color w:val="000000"/>
                <w:szCs w:val="21"/>
              </w:rPr>
              <w:t>党员</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w:t>
            </w:r>
            <w:r w:rsidRPr="00987B95">
              <w:rPr>
                <w:szCs w:val="21"/>
              </w:rPr>
              <w:t>颌面整形美容外科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口腔医学</w:t>
            </w:r>
            <w:r>
              <w:rPr>
                <w:rFonts w:hint="eastAsia"/>
                <w:szCs w:val="21"/>
              </w:rPr>
              <w:t>、临床</w:t>
            </w:r>
            <w:r>
              <w:rPr>
                <w:szCs w:val="21"/>
              </w:rPr>
              <w:t>医学（</w:t>
            </w:r>
            <w:r w:rsidRPr="00987B95">
              <w:rPr>
                <w:rFonts w:hint="eastAsia"/>
                <w:szCs w:val="21"/>
              </w:rPr>
              <w:t>整形</w:t>
            </w:r>
            <w:r w:rsidRPr="00987B95">
              <w:rPr>
                <w:szCs w:val="21"/>
              </w:rPr>
              <w:t>美容</w:t>
            </w:r>
            <w:r>
              <w:rPr>
                <w:rFonts w:hint="eastAsia"/>
                <w:szCs w:val="21"/>
              </w:rPr>
              <w:t>专业方向</w:t>
            </w:r>
            <w:r>
              <w:rPr>
                <w:szCs w:val="21"/>
              </w:rPr>
              <w:t>）</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rPr>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年住培毕业生如暂无合格证，须住培单位出具</w:t>
            </w:r>
            <w:r w:rsidRPr="00987B95">
              <w:rPr>
                <w:rFonts w:hint="eastAsia"/>
                <w:szCs w:val="21"/>
              </w:rPr>
              <w:lastRenderedPageBreak/>
              <w:t>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口腔</w:t>
            </w:r>
            <w:r w:rsidRPr="00987B95">
              <w:rPr>
                <w:szCs w:val="21"/>
              </w:rPr>
              <w:t>颌面</w:t>
            </w:r>
            <w:r w:rsidRPr="00987B95">
              <w:rPr>
                <w:rFonts w:hint="eastAsia"/>
                <w:szCs w:val="21"/>
              </w:rPr>
              <w:t>正颌</w:t>
            </w:r>
            <w:r w:rsidRPr="00987B95">
              <w:rPr>
                <w:szCs w:val="21"/>
              </w:rPr>
              <w:t>外科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w:t>
            </w:r>
            <w:r w:rsidRPr="00987B95">
              <w:rPr>
                <w:szCs w:val="21"/>
              </w:rPr>
              <w:t>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w:t>
            </w:r>
            <w:r w:rsidRPr="00987B95">
              <w:rPr>
                <w:szCs w:val="21"/>
              </w:rPr>
              <w:t>医学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w:t>
            </w:r>
            <w:r w:rsidRPr="00987B95">
              <w:rPr>
                <w:szCs w:val="21"/>
              </w:rPr>
              <w:t>颌面外科门诊</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w:t>
            </w:r>
            <w:r w:rsidRPr="00987B95">
              <w:rPr>
                <w:szCs w:val="21"/>
              </w:rPr>
              <w:t>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口腔医学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2、2013年及以前毕业并有相关工作经验或具备住院医师规范化培训合格证</w:t>
            </w:r>
            <w:r w:rsidRPr="00987B95">
              <w:rPr>
                <w:rFonts w:hint="eastAsia"/>
                <w:szCs w:val="21"/>
              </w:rPr>
              <w:lastRenderedPageBreak/>
              <w:t>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口腔病理科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病理学与病理生理学、口腔医学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硕士学位及</w:t>
            </w:r>
            <w:r w:rsidRPr="00987B95">
              <w:rPr>
                <w:szCs w:val="21"/>
              </w:rPr>
              <w:t>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Pr>
                <w:rFonts w:hint="eastAsia"/>
                <w:szCs w:val="21"/>
              </w:rPr>
              <w:t>口腔</w:t>
            </w:r>
            <w:r w:rsidRPr="00987B95">
              <w:rPr>
                <w:rFonts w:hint="eastAsia"/>
                <w:szCs w:val="21"/>
              </w:rPr>
              <w:t>预防</w:t>
            </w:r>
            <w:r>
              <w:rPr>
                <w:rFonts w:hint="eastAsia"/>
                <w:szCs w:val="21"/>
              </w:rPr>
              <w:t>与</w:t>
            </w:r>
            <w:r w:rsidRPr="00987B95">
              <w:rPr>
                <w:szCs w:val="21"/>
              </w:rPr>
              <w:t>儿童口</w:t>
            </w:r>
            <w:r w:rsidRPr="00987B95">
              <w:rPr>
                <w:szCs w:val="21"/>
              </w:rPr>
              <w:lastRenderedPageBreak/>
              <w:t>腔科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临床医师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szCs w:val="21"/>
              </w:rPr>
              <w:t>4</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w:t>
            </w:r>
            <w:r w:rsidRPr="00987B95">
              <w:rPr>
                <w:szCs w:val="21"/>
              </w:rPr>
              <w:t>医学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w:t>
            </w:r>
            <w:r w:rsidRPr="00987B95">
              <w:rPr>
                <w:rFonts w:hint="eastAsia"/>
                <w:szCs w:val="21"/>
              </w:rPr>
              <w:lastRenderedPageBreak/>
              <w:t>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检验科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临床医学检验师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医学检验学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修复科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口腔医学</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31C2" w:rsidRPr="00987B95" w:rsidRDefault="009231C2" w:rsidP="005520B8">
            <w:pPr>
              <w:jc w:val="center"/>
              <w:rPr>
                <w:szCs w:val="21"/>
              </w:rPr>
            </w:pPr>
          </w:p>
          <w:p w:rsidR="009231C2" w:rsidRPr="00987B95" w:rsidRDefault="009231C2" w:rsidP="005520B8">
            <w:pPr>
              <w:rPr>
                <w:szCs w:val="21"/>
              </w:rPr>
            </w:pPr>
          </w:p>
          <w:p w:rsidR="009231C2" w:rsidRDefault="009231C2" w:rsidP="005520B8">
            <w:pPr>
              <w:rPr>
                <w:szCs w:val="21"/>
              </w:rPr>
            </w:pPr>
          </w:p>
          <w:p w:rsidR="009231C2" w:rsidRPr="00987B95" w:rsidRDefault="009231C2" w:rsidP="005520B8">
            <w:pP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2、2013年及以前口腔</w:t>
            </w:r>
            <w:r w:rsidRPr="00987B95">
              <w:rPr>
                <w:szCs w:val="21"/>
              </w:rPr>
              <w:t>修复学专业</w:t>
            </w:r>
            <w:r w:rsidRPr="00987B95">
              <w:rPr>
                <w:rFonts w:hint="eastAsia"/>
                <w:szCs w:val="21"/>
              </w:rPr>
              <w:t>毕业并有相关工作经验或具备口腔</w:t>
            </w:r>
            <w:r w:rsidRPr="00987B95">
              <w:rPr>
                <w:szCs w:val="21"/>
              </w:rPr>
              <w:t>修复专</w:t>
            </w:r>
            <w:r w:rsidRPr="00987B95">
              <w:rPr>
                <w:szCs w:val="21"/>
              </w:rPr>
              <w:lastRenderedPageBreak/>
              <w:t>业</w:t>
            </w:r>
            <w:r w:rsidRPr="00987B95">
              <w:rPr>
                <w:rFonts w:hint="eastAsia"/>
                <w:szCs w:val="21"/>
              </w:rPr>
              <w:t>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ind w:firstLineChars="200" w:firstLine="420"/>
              <w:rPr>
                <w:szCs w:val="21"/>
              </w:rPr>
            </w:pPr>
            <w:r w:rsidRPr="00987B95">
              <w:rPr>
                <w:rFonts w:hint="eastAsia"/>
                <w:szCs w:val="21"/>
              </w:rPr>
              <w:lastRenderedPageBreak/>
              <w:t>正畸科</w:t>
            </w:r>
            <w:r w:rsidRPr="00987B95">
              <w:rPr>
                <w:szCs w:val="21"/>
              </w:rPr>
              <w:t>一组</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w:t>
            </w:r>
            <w:r w:rsidRPr="00987B95">
              <w:rPr>
                <w:szCs w:val="21"/>
              </w:rPr>
              <w:t>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Pr>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口腔医学</w:t>
            </w:r>
            <w:r w:rsidRPr="00987B95">
              <w:rPr>
                <w:szCs w:val="21"/>
              </w:rPr>
              <w:t>（</w:t>
            </w:r>
            <w:r w:rsidRPr="00987B95">
              <w:rPr>
                <w:rFonts w:hint="eastAsia"/>
                <w:szCs w:val="21"/>
              </w:rPr>
              <w:t>口腔</w:t>
            </w:r>
            <w:r w:rsidRPr="00987B95">
              <w:rPr>
                <w:szCs w:val="21"/>
              </w:rPr>
              <w:t>正畸</w:t>
            </w:r>
            <w:r w:rsidRPr="00987B95">
              <w:rPr>
                <w:rFonts w:hint="eastAsia"/>
                <w:szCs w:val="21"/>
              </w:rPr>
              <w:t>学</w:t>
            </w:r>
            <w:r w:rsidRPr="00987B95">
              <w:rPr>
                <w:szCs w:val="21"/>
              </w:rPr>
              <w:t>专业</w:t>
            </w:r>
            <w:r w:rsidRPr="00987B95">
              <w:rPr>
                <w:rFonts w:hint="eastAsia"/>
                <w:szCs w:val="21"/>
              </w:rPr>
              <w:t>方向</w:t>
            </w:r>
            <w:r w:rsidRPr="00987B95">
              <w:rPr>
                <w:szCs w:val="21"/>
              </w:rPr>
              <w:t>）</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31C2" w:rsidRPr="00987B95" w:rsidRDefault="009231C2" w:rsidP="005520B8">
            <w:pPr>
              <w:jc w:val="center"/>
              <w:rPr>
                <w:szCs w:val="21"/>
              </w:rPr>
            </w:pPr>
          </w:p>
          <w:p w:rsidR="009231C2" w:rsidRPr="00987B95" w:rsidRDefault="009231C2" w:rsidP="005520B8">
            <w:pPr>
              <w:jc w:val="center"/>
              <w:rPr>
                <w:szCs w:val="21"/>
              </w:rPr>
            </w:pPr>
          </w:p>
          <w:p w:rsidR="009231C2" w:rsidRPr="00987B95" w:rsidRDefault="009231C2" w:rsidP="005520B8">
            <w:pPr>
              <w:jc w:val="center"/>
              <w:rPr>
                <w:szCs w:val="21"/>
              </w:rPr>
            </w:pPr>
          </w:p>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正畸科</w:t>
            </w:r>
            <w:r w:rsidRPr="00987B95">
              <w:rPr>
                <w:szCs w:val="21"/>
              </w:rPr>
              <w:t>二组</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临床</w:t>
            </w:r>
            <w:r w:rsidRPr="00987B95">
              <w:rPr>
                <w:szCs w:val="21"/>
              </w:rPr>
              <w:t>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Pr>
                <w:szCs w:val="21"/>
              </w:rPr>
              <w:t>2</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口腔医学</w:t>
            </w:r>
            <w:r w:rsidRPr="00987B95">
              <w:rPr>
                <w:szCs w:val="21"/>
              </w:rPr>
              <w:t>（</w:t>
            </w:r>
            <w:r w:rsidRPr="00987B95">
              <w:rPr>
                <w:rFonts w:hint="eastAsia"/>
                <w:szCs w:val="21"/>
              </w:rPr>
              <w:t>口腔</w:t>
            </w:r>
            <w:r w:rsidRPr="00987B95">
              <w:rPr>
                <w:szCs w:val="21"/>
              </w:rPr>
              <w:t>正畸</w:t>
            </w:r>
            <w:r w:rsidRPr="00987B95">
              <w:rPr>
                <w:rFonts w:hint="eastAsia"/>
                <w:szCs w:val="21"/>
              </w:rPr>
              <w:t>学</w:t>
            </w:r>
            <w:r w:rsidRPr="00987B95">
              <w:rPr>
                <w:szCs w:val="21"/>
              </w:rPr>
              <w:t>专业</w:t>
            </w:r>
            <w:r w:rsidRPr="00987B95">
              <w:rPr>
                <w:rFonts w:hint="eastAsia"/>
                <w:szCs w:val="21"/>
              </w:rPr>
              <w:t>方向</w:t>
            </w:r>
            <w:r w:rsidRPr="00987B95">
              <w:rPr>
                <w:szCs w:val="21"/>
              </w:rPr>
              <w:t>）</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31C2" w:rsidRPr="00987B95" w:rsidRDefault="009231C2" w:rsidP="005520B8">
            <w:pPr>
              <w:jc w:val="center"/>
              <w:rPr>
                <w:szCs w:val="21"/>
              </w:rPr>
            </w:pPr>
          </w:p>
          <w:p w:rsidR="009231C2" w:rsidRPr="00987B95" w:rsidRDefault="009231C2" w:rsidP="005520B8">
            <w:pPr>
              <w:jc w:val="center"/>
              <w:rPr>
                <w:szCs w:val="21"/>
              </w:rPr>
            </w:pPr>
          </w:p>
          <w:p w:rsidR="009231C2" w:rsidRPr="00987B95" w:rsidRDefault="009231C2" w:rsidP="005520B8">
            <w:pPr>
              <w:jc w:val="center"/>
              <w:rPr>
                <w:szCs w:val="21"/>
              </w:rPr>
            </w:pPr>
          </w:p>
          <w:p w:rsidR="009231C2" w:rsidRPr="00987B95" w:rsidRDefault="009231C2" w:rsidP="005520B8">
            <w:pPr>
              <w:jc w:val="center"/>
              <w:rPr>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麻醉科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麻醉医师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麻醉学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color w:val="000000"/>
                <w:szCs w:val="21"/>
              </w:rPr>
            </w:pPr>
            <w:r w:rsidRPr="00987B95">
              <w:rPr>
                <w:rFonts w:hint="eastAsia"/>
                <w:szCs w:val="21"/>
              </w:rPr>
              <w:t>2、2013年及以前毕业并有相关工作经验或具备住院医师规范化培训合格证书。（201</w:t>
            </w:r>
            <w:r w:rsidRPr="00987B95">
              <w:rPr>
                <w:szCs w:val="21"/>
              </w:rPr>
              <w:t>9</w:t>
            </w:r>
            <w:r w:rsidRPr="00987B95">
              <w:rPr>
                <w:rFonts w:hint="eastAsia"/>
                <w:szCs w:val="21"/>
              </w:rPr>
              <w:t>年住培毕业生如</w:t>
            </w:r>
            <w:r w:rsidRPr="00987B95">
              <w:rPr>
                <w:rFonts w:hint="eastAsia"/>
                <w:szCs w:val="21"/>
              </w:rPr>
              <w:lastRenderedPageBreak/>
              <w:t>暂无合格证，须住培单位出具住培证明）。</w:t>
            </w:r>
          </w:p>
        </w:tc>
      </w:tr>
      <w:tr w:rsidR="009231C2" w:rsidRPr="00560B9C" w:rsidTr="005520B8">
        <w:trPr>
          <w:trHeight w:val="572"/>
          <w:jc w:val="center"/>
        </w:trPr>
        <w:tc>
          <w:tcPr>
            <w:tcW w:w="1999" w:type="dxa"/>
            <w:tcBorders>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lastRenderedPageBreak/>
              <w:t>口腔</w:t>
            </w:r>
            <w:r w:rsidRPr="00987B95">
              <w:rPr>
                <w:color w:val="000000"/>
                <w:szCs w:val="21"/>
              </w:rPr>
              <w:t>放射科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影像医师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color w:val="000000"/>
                <w:szCs w:val="21"/>
              </w:rPr>
              <w:t>2</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口腔</w:t>
            </w:r>
            <w:r w:rsidRPr="00987B95">
              <w:rPr>
                <w:color w:val="000000"/>
                <w:szCs w:val="21"/>
              </w:rPr>
              <w:t>医学</w:t>
            </w:r>
            <w:r w:rsidRPr="00987B95">
              <w:rPr>
                <w:rFonts w:hint="eastAsia"/>
                <w:color w:val="000000"/>
                <w:szCs w:val="21"/>
              </w:rPr>
              <w:t>/医学</w:t>
            </w:r>
            <w:r w:rsidRPr="00987B95">
              <w:rPr>
                <w:color w:val="000000"/>
                <w:szCs w:val="21"/>
              </w:rPr>
              <w:t>影像学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sidRPr="00987B95">
              <w:rPr>
                <w:rFonts w:hint="eastAsia"/>
                <w:color w:val="000000"/>
                <w:szCs w:val="21"/>
              </w:rPr>
              <w:t>1、</w:t>
            </w:r>
            <w:r w:rsidRPr="00987B95">
              <w:rPr>
                <w:color w:val="000000"/>
                <w:szCs w:val="21"/>
              </w:rPr>
              <w:t>取得执医证；</w:t>
            </w:r>
            <w:r w:rsidRPr="00987B95">
              <w:rPr>
                <w:rFonts w:hint="eastAsia"/>
                <w:color w:val="000000"/>
                <w:szCs w:val="21"/>
              </w:rPr>
              <w:t>2、</w:t>
            </w:r>
            <w:r w:rsidRPr="00987B95">
              <w:rPr>
                <w:rFonts w:hint="eastAsia"/>
                <w:szCs w:val="21"/>
              </w:rPr>
              <w:t>2013年及以前毕业并有相关工作经验或具备住院医师规范化培训合格证书。（201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口腔</w:t>
            </w:r>
            <w:r w:rsidRPr="00987B95">
              <w:rPr>
                <w:color w:val="000000"/>
                <w:szCs w:val="21"/>
              </w:rPr>
              <w:t>综合科</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临床医师</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color w:val="000000"/>
                <w:szCs w:val="21"/>
              </w:rPr>
              <w:t>2</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color w:val="000000"/>
                <w:szCs w:val="21"/>
              </w:rPr>
            </w:pPr>
            <w:r w:rsidRPr="00987B95">
              <w:rPr>
                <w:rFonts w:hint="eastAsia"/>
                <w:color w:val="000000"/>
                <w:szCs w:val="21"/>
              </w:rPr>
              <w:t>口腔</w:t>
            </w:r>
            <w:r w:rsidRPr="00987B95">
              <w:rPr>
                <w:color w:val="000000"/>
                <w:szCs w:val="21"/>
              </w:rPr>
              <w:t>医学</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color w:val="000000"/>
                <w:szCs w:val="21"/>
              </w:rPr>
            </w:pPr>
            <w:r w:rsidRPr="00987B95">
              <w:rPr>
                <w:rFonts w:hint="eastAsia"/>
                <w:szCs w:val="21"/>
              </w:rPr>
              <w:t>硕士学位</w:t>
            </w:r>
            <w:r w:rsidRPr="00987B95">
              <w:rPr>
                <w:szCs w:val="21"/>
              </w:rPr>
              <w:t>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spacing w:line="300" w:lineRule="exact"/>
              <w:rPr>
                <w:szCs w:val="21"/>
              </w:rPr>
            </w:pPr>
            <w:r w:rsidRPr="00987B95">
              <w:rPr>
                <w:szCs w:val="21"/>
              </w:rPr>
              <w:t>1</w:t>
            </w:r>
            <w:r w:rsidRPr="00987B95">
              <w:rPr>
                <w:rFonts w:hint="eastAsia"/>
                <w:szCs w:val="21"/>
              </w:rPr>
              <w:t>、具备执业医师资格证书；</w:t>
            </w:r>
          </w:p>
          <w:p w:rsidR="009231C2" w:rsidRPr="00987B95" w:rsidRDefault="009231C2" w:rsidP="005520B8">
            <w:pPr>
              <w:jc w:val="center"/>
              <w:rPr>
                <w:color w:val="000000"/>
                <w:szCs w:val="21"/>
              </w:rPr>
            </w:pPr>
            <w:r w:rsidRPr="00987B95">
              <w:rPr>
                <w:rFonts w:hint="eastAsia"/>
                <w:szCs w:val="21"/>
              </w:rPr>
              <w:t>2、2013年及以前毕业并</w:t>
            </w:r>
            <w:r w:rsidRPr="00987B95">
              <w:rPr>
                <w:rFonts w:hint="eastAsia"/>
                <w:szCs w:val="21"/>
              </w:rPr>
              <w:lastRenderedPageBreak/>
              <w:t>有相关工作经验或具备住院医师规范化培训合格证书。（201</w:t>
            </w:r>
            <w:r w:rsidRPr="00987B95">
              <w:rPr>
                <w:szCs w:val="21"/>
              </w:rPr>
              <w:t>9</w:t>
            </w:r>
            <w:r w:rsidRPr="00987B95">
              <w:rPr>
                <w:rFonts w:hint="eastAsia"/>
                <w:szCs w:val="21"/>
              </w:rPr>
              <w:t>年住培毕业生如暂无合格证，须住培单位出具住培证明）。</w:t>
            </w: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lastRenderedPageBreak/>
              <w:t>口腔</w:t>
            </w:r>
            <w:r w:rsidRPr="00987B95">
              <w:rPr>
                <w:szCs w:val="21"/>
              </w:rPr>
              <w:t>医学技术</w:t>
            </w:r>
            <w:r w:rsidRPr="00987B95">
              <w:rPr>
                <w:rFonts w:hint="eastAsia"/>
                <w:szCs w:val="21"/>
              </w:rPr>
              <w:t>教研室</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教师</w:t>
            </w:r>
            <w:r w:rsidRPr="00987B95">
              <w:rPr>
                <w:szCs w:val="21"/>
              </w:rPr>
              <w:t>、义齿加工</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szCs w:val="21"/>
              </w:rPr>
              <w:t>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口腔</w:t>
            </w:r>
            <w:r w:rsidRPr="00987B95">
              <w:rPr>
                <w:szCs w:val="21"/>
              </w:rPr>
              <w:t>医学技术</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p>
        </w:tc>
      </w:tr>
      <w:tr w:rsidR="009231C2" w:rsidRPr="00560B9C" w:rsidTr="005520B8">
        <w:trPr>
          <w:trHeight w:val="572"/>
          <w:jc w:val="center"/>
        </w:trPr>
        <w:tc>
          <w:tcPr>
            <w:tcW w:w="1999"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护理部</w:t>
            </w:r>
          </w:p>
        </w:tc>
        <w:tc>
          <w:tcPr>
            <w:tcW w:w="232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护士</w:t>
            </w:r>
          </w:p>
        </w:tc>
        <w:tc>
          <w:tcPr>
            <w:tcW w:w="633"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szCs w:val="21"/>
              </w:rPr>
              <w:t>21</w:t>
            </w:r>
          </w:p>
        </w:tc>
        <w:tc>
          <w:tcPr>
            <w:tcW w:w="2474" w:type="dxa"/>
            <w:tcBorders>
              <w:top w:val="single" w:sz="4" w:space="0" w:color="auto"/>
              <w:left w:val="single" w:sz="4" w:space="0" w:color="auto"/>
              <w:bottom w:val="single" w:sz="4" w:space="0" w:color="auto"/>
              <w:right w:val="single" w:sz="4" w:space="0" w:color="auto"/>
            </w:tcBorders>
            <w:vAlign w:val="center"/>
          </w:tcPr>
          <w:p w:rsidR="009231C2" w:rsidRPr="00987B95" w:rsidRDefault="009231C2" w:rsidP="005520B8">
            <w:pPr>
              <w:jc w:val="center"/>
              <w:rPr>
                <w:szCs w:val="21"/>
              </w:rPr>
            </w:pPr>
            <w:r w:rsidRPr="00987B95">
              <w:rPr>
                <w:rFonts w:hint="eastAsia"/>
                <w:szCs w:val="21"/>
              </w:rPr>
              <w:t>护理</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jc w:val="center"/>
              <w:rPr>
                <w:szCs w:val="21"/>
              </w:rPr>
            </w:pPr>
            <w:r w:rsidRPr="00987B95">
              <w:rPr>
                <w:rFonts w:hint="eastAsia"/>
                <w:szCs w:val="21"/>
              </w:rPr>
              <w:t>本科学历学士学位及以上</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9231C2" w:rsidRPr="00987B95" w:rsidRDefault="009231C2" w:rsidP="005520B8">
            <w:pPr>
              <w:rPr>
                <w:szCs w:val="21"/>
              </w:rPr>
            </w:pPr>
            <w:r w:rsidRPr="00987B95">
              <w:rPr>
                <w:rFonts w:hint="eastAsia"/>
                <w:szCs w:val="21"/>
              </w:rPr>
              <w:t>1、具备护士资格证书（201</w:t>
            </w:r>
            <w:r w:rsidRPr="00987B95">
              <w:rPr>
                <w:szCs w:val="21"/>
              </w:rPr>
              <w:t>9</w:t>
            </w:r>
            <w:r w:rsidRPr="00987B95">
              <w:rPr>
                <w:rFonts w:hint="eastAsia"/>
                <w:szCs w:val="21"/>
              </w:rPr>
              <w:t>年应届毕业生须毕业当年</w:t>
            </w:r>
            <w:r>
              <w:rPr>
                <w:rFonts w:hint="eastAsia"/>
                <w:szCs w:val="21"/>
              </w:rPr>
              <w:t>取得</w:t>
            </w:r>
            <w:r w:rsidRPr="00987B95">
              <w:rPr>
                <w:rFonts w:hint="eastAsia"/>
                <w:szCs w:val="21"/>
              </w:rPr>
              <w:t>护士资格证）</w:t>
            </w:r>
          </w:p>
        </w:tc>
      </w:tr>
    </w:tbl>
    <w:p w:rsidR="009231C2" w:rsidRPr="00051064" w:rsidRDefault="009231C2" w:rsidP="009231C2">
      <w:pPr>
        <w:jc w:val="center"/>
        <w:rPr>
          <w:sz w:val="24"/>
        </w:rPr>
      </w:pPr>
    </w:p>
    <w:p w:rsidR="009231C2" w:rsidRPr="008E30B9" w:rsidRDefault="009231C2" w:rsidP="009231C2">
      <w:pPr>
        <w:pStyle w:val="a5"/>
        <w:spacing w:before="0" w:beforeAutospacing="0" w:after="0" w:afterAutospacing="0" w:line="600" w:lineRule="exact"/>
        <w:jc w:val="both"/>
        <w:rPr>
          <w:rFonts w:ascii="仿宋_GB2312" w:eastAsia="仿宋_GB2312" w:hAnsi="Arial" w:cs="Arial"/>
          <w:sz w:val="32"/>
          <w:szCs w:val="32"/>
        </w:rPr>
      </w:pPr>
    </w:p>
    <w:p w:rsidR="009231C2" w:rsidRPr="00F1498A" w:rsidRDefault="009231C2" w:rsidP="009231C2">
      <w:pPr>
        <w:spacing w:line="600" w:lineRule="exact"/>
        <w:rPr>
          <w:rFonts w:ascii="仿宋_GB2312" w:eastAsia="仿宋_GB2312"/>
          <w:sz w:val="32"/>
          <w:szCs w:val="32"/>
        </w:rPr>
      </w:pPr>
    </w:p>
    <w:p w:rsidR="0067252D" w:rsidRPr="009231C2" w:rsidRDefault="008D47AC"/>
    <w:sectPr w:rsidR="0067252D" w:rsidRPr="009231C2" w:rsidSect="008E30B9">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AC" w:rsidRDefault="008D47AC" w:rsidP="009231C2">
      <w:r>
        <w:separator/>
      </w:r>
    </w:p>
  </w:endnote>
  <w:endnote w:type="continuationSeparator" w:id="0">
    <w:p w:rsidR="008D47AC" w:rsidRDefault="008D47AC" w:rsidP="0092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AC" w:rsidRDefault="008D47AC" w:rsidP="009231C2">
      <w:r>
        <w:separator/>
      </w:r>
    </w:p>
  </w:footnote>
  <w:footnote w:type="continuationSeparator" w:id="0">
    <w:p w:rsidR="008D47AC" w:rsidRDefault="008D47AC" w:rsidP="00923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03"/>
    <w:rsid w:val="00413003"/>
    <w:rsid w:val="005950F6"/>
    <w:rsid w:val="008D47AC"/>
    <w:rsid w:val="009231C2"/>
    <w:rsid w:val="00B75784"/>
    <w:rsid w:val="00BD7DB4"/>
    <w:rsid w:val="00E7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1E1288-B2DC-4ED0-8D5D-4E029BE7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3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31C2"/>
    <w:rPr>
      <w:sz w:val="18"/>
      <w:szCs w:val="18"/>
    </w:rPr>
  </w:style>
  <w:style w:type="paragraph" w:styleId="a4">
    <w:name w:val="footer"/>
    <w:basedOn w:val="a"/>
    <w:link w:val="Char0"/>
    <w:uiPriority w:val="99"/>
    <w:unhideWhenUsed/>
    <w:rsid w:val="009231C2"/>
    <w:pPr>
      <w:tabs>
        <w:tab w:val="center" w:pos="4153"/>
        <w:tab w:val="right" w:pos="8306"/>
      </w:tabs>
      <w:snapToGrid w:val="0"/>
      <w:jc w:val="left"/>
    </w:pPr>
    <w:rPr>
      <w:sz w:val="18"/>
      <w:szCs w:val="18"/>
    </w:rPr>
  </w:style>
  <w:style w:type="character" w:customStyle="1" w:styleId="Char0">
    <w:name w:val="页脚 Char"/>
    <w:basedOn w:val="a0"/>
    <w:link w:val="a4"/>
    <w:uiPriority w:val="99"/>
    <w:rsid w:val="009231C2"/>
    <w:rPr>
      <w:sz w:val="18"/>
      <w:szCs w:val="18"/>
    </w:rPr>
  </w:style>
  <w:style w:type="paragraph" w:styleId="a5">
    <w:name w:val="Normal (Web)"/>
    <w:basedOn w:val="a"/>
    <w:uiPriority w:val="99"/>
    <w:semiHidden/>
    <w:unhideWhenUsed/>
    <w:rsid w:val="009231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Words>
  <Characters>1550</Characters>
  <Application>Microsoft Office Word</Application>
  <DocSecurity>0</DocSecurity>
  <Lines>12</Lines>
  <Paragraphs>3</Paragraphs>
  <ScaleCrop>false</ScaleCrop>
  <Company>china</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2019-03-01T01:35:00Z</dcterms:created>
  <dcterms:modified xsi:type="dcterms:W3CDTF">2019-03-04T01:11:00Z</dcterms:modified>
</cp:coreProperties>
</file>