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20" w:rsidRDefault="00657D20" w:rsidP="00657D20">
      <w:pPr>
        <w:spacing w:line="560" w:lineRule="exact"/>
        <w:rPr>
          <w:rFonts w:ascii="方正小标宋简体" w:eastAsia="方正小标宋简体" w:hAnsi="黑体" w:hint="eastAsia"/>
          <w:w w:val="85"/>
          <w:sz w:val="32"/>
          <w:szCs w:val="32"/>
        </w:rPr>
      </w:pPr>
      <w:r>
        <w:rPr>
          <w:rFonts w:ascii="方正小标宋简体" w:eastAsia="方正小标宋简体" w:hAnsi="黑体" w:hint="eastAsia"/>
          <w:w w:val="85"/>
          <w:sz w:val="32"/>
          <w:szCs w:val="32"/>
        </w:rPr>
        <w:t>附件4：</w:t>
      </w:r>
    </w:p>
    <w:p w:rsidR="00657D20" w:rsidRDefault="00657D20" w:rsidP="00657D20">
      <w:pPr>
        <w:spacing w:line="560" w:lineRule="exact"/>
        <w:jc w:val="center"/>
        <w:rPr>
          <w:rFonts w:ascii="方正小标宋简体" w:eastAsia="方正小标宋简体" w:hAnsi="黑体" w:hint="eastAsia"/>
          <w:w w:val="85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w w:val="85"/>
          <w:sz w:val="44"/>
          <w:szCs w:val="44"/>
        </w:rPr>
        <w:t>贵阳市2018年农村义务教育阶段学校教师特设岗位计划“现场审核确认”地点一览</w:t>
      </w:r>
      <w:bookmarkEnd w:id="0"/>
      <w:r>
        <w:rPr>
          <w:rFonts w:ascii="方正小标宋简体" w:eastAsia="方正小标宋简体" w:hAnsi="黑体" w:hint="eastAsia"/>
          <w:w w:val="85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3888"/>
        <w:gridCol w:w="5100"/>
        <w:gridCol w:w="1701"/>
        <w:gridCol w:w="1796"/>
      </w:tblGrid>
      <w:tr w:rsidR="00657D20" w:rsidTr="00A1020E">
        <w:trPr>
          <w:trHeight w:val="905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60" w:lineRule="exact"/>
              <w:jc w:val="center"/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  <w:t>“特岗计划”区（市、县）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60" w:lineRule="exact"/>
              <w:jc w:val="center"/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  <w:t>现场审核地点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60" w:lineRule="exact"/>
              <w:jc w:val="center"/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  <w:t>具体地址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60" w:lineRule="exact"/>
              <w:jc w:val="center"/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  <w:t>联系电话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60" w:lineRule="exact"/>
              <w:jc w:val="center"/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b/>
                <w:w w:val="85"/>
                <w:sz w:val="32"/>
                <w:szCs w:val="32"/>
              </w:rPr>
              <w:t>备注</w:t>
            </w:r>
          </w:p>
        </w:tc>
      </w:tr>
      <w:tr w:rsidR="00657D20" w:rsidTr="00A1020E">
        <w:trPr>
          <w:trHeight w:val="495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  <w:t>云岩区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云岩区教育局大院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贵阳市云岩区威清路108号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86502775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  <w:tr w:rsidR="00657D20" w:rsidTr="00A1020E">
        <w:trPr>
          <w:trHeight w:val="561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  <w:t>南明区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南明区</w:t>
            </w: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教育局大院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贵阳市南明区南厂路504号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85818499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  <w:tr w:rsidR="00657D20" w:rsidTr="00A1020E">
        <w:trPr>
          <w:trHeight w:val="553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观山湖区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 xml:space="preserve">观山湖区会展城第一中学     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 xml:space="preserve">贵阳市观山湖区会展城A区 会展四号路          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84119002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  <w:tr w:rsidR="00657D20" w:rsidTr="00A1020E">
        <w:trPr>
          <w:trHeight w:val="950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  <w:t>花溪区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花溪区教育培训研究中心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360" w:lineRule="exact"/>
              <w:ind w:firstLineChars="400" w:firstLine="1080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花溪区清溪路春风巷23号</w:t>
            </w:r>
          </w:p>
          <w:p w:rsidR="00657D20" w:rsidRDefault="00657D20" w:rsidP="00A1020E">
            <w:pPr>
              <w:spacing w:line="36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 xml:space="preserve">  （交通局路口往里走200米右拐） 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83155059</w:t>
            </w:r>
          </w:p>
        </w:tc>
        <w:tc>
          <w:tcPr>
            <w:tcW w:w="1796" w:type="dxa"/>
          </w:tcPr>
          <w:p w:rsidR="00657D20" w:rsidRDefault="00657D20" w:rsidP="00A1020E">
            <w:pPr>
              <w:spacing w:line="260" w:lineRule="exact"/>
              <w:jc w:val="left"/>
              <w:rPr>
                <w:rFonts w:ascii="仿宋_GB2312" w:eastAsia="仿宋_GB2312" w:hAnsi="黑体" w:hint="eastAsia"/>
                <w:w w:val="85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w w:val="85"/>
                <w:szCs w:val="21"/>
              </w:rPr>
              <w:t>注意：报名的考生不要驾车前往，没有地方停车。</w:t>
            </w:r>
          </w:p>
        </w:tc>
      </w:tr>
      <w:tr w:rsidR="00657D20" w:rsidTr="00A1020E">
        <w:trPr>
          <w:trHeight w:val="620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  <w:t>白云区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白云区教育局政工科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贵阳市白云区七一路白云图书馆大楼</w:t>
            </w:r>
          </w:p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11楼1110室政工科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84607704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  <w:tr w:rsidR="00657D20" w:rsidTr="00A1020E">
        <w:trPr>
          <w:trHeight w:val="475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  <w:t>清镇市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清镇市教育局人事科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widowControl/>
              <w:spacing w:line="420" w:lineRule="exact"/>
              <w:ind w:leftChars="152" w:left="627" w:hangingChars="100" w:hanging="308"/>
              <w:jc w:val="left"/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32"/>
                <w:szCs w:val="32"/>
              </w:rPr>
              <w:t xml:space="preserve">清镇市金清路与金马大道交汇处    （清镇市广大上城对面） 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82522296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  <w:tr w:rsidR="00657D20" w:rsidTr="00A1020E">
        <w:trPr>
          <w:trHeight w:val="503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  <w:t>修文县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修文县教育局一楼会议室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修文县龙场镇阳明大道实验幼儿园旁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82371552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  <w:tr w:rsidR="00657D20" w:rsidTr="00A1020E">
        <w:trPr>
          <w:trHeight w:val="552"/>
        </w:trPr>
        <w:tc>
          <w:tcPr>
            <w:tcW w:w="1784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color w:val="000000"/>
                <w:w w:val="85"/>
                <w:sz w:val="32"/>
                <w:szCs w:val="32"/>
              </w:rPr>
              <w:t>开阳县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开阳县教育局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开阳县第一中学科技楼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87220021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  <w:tr w:rsidR="00657D20" w:rsidTr="00A1020E">
        <w:trPr>
          <w:trHeight w:val="574"/>
        </w:trPr>
        <w:tc>
          <w:tcPr>
            <w:tcW w:w="1784" w:type="dxa"/>
            <w:vAlign w:val="center"/>
          </w:tcPr>
          <w:p w:rsidR="00657D20" w:rsidRDefault="00657D20" w:rsidP="00A1020E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息烽县</w:t>
            </w:r>
          </w:p>
        </w:tc>
        <w:tc>
          <w:tcPr>
            <w:tcW w:w="3888" w:type="dxa"/>
            <w:vAlign w:val="center"/>
          </w:tcPr>
          <w:p w:rsidR="00657D20" w:rsidRDefault="00657D20" w:rsidP="00A1020E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息烽县教育局组织人事科</w:t>
            </w:r>
          </w:p>
        </w:tc>
        <w:tc>
          <w:tcPr>
            <w:tcW w:w="5100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息烽县永靖镇虎城大道虎城大厦13楼</w:t>
            </w:r>
          </w:p>
        </w:tc>
        <w:tc>
          <w:tcPr>
            <w:tcW w:w="1701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w w:val="85"/>
                <w:sz w:val="32"/>
                <w:szCs w:val="32"/>
              </w:rPr>
              <w:t>87728975</w:t>
            </w:r>
          </w:p>
        </w:tc>
        <w:tc>
          <w:tcPr>
            <w:tcW w:w="1796" w:type="dxa"/>
            <w:vAlign w:val="center"/>
          </w:tcPr>
          <w:p w:rsidR="00657D20" w:rsidRDefault="00657D20" w:rsidP="00A1020E">
            <w:pPr>
              <w:spacing w:line="420" w:lineRule="exact"/>
              <w:jc w:val="center"/>
              <w:rPr>
                <w:rFonts w:ascii="仿宋_GB2312" w:eastAsia="仿宋_GB2312" w:hAnsi="黑体" w:hint="eastAsia"/>
                <w:w w:val="85"/>
                <w:sz w:val="32"/>
                <w:szCs w:val="32"/>
              </w:rPr>
            </w:pPr>
          </w:p>
        </w:tc>
      </w:tr>
    </w:tbl>
    <w:p w:rsidR="00657D20" w:rsidRDefault="00657D20" w:rsidP="00657D20">
      <w:pPr>
        <w:spacing w:line="440" w:lineRule="exact"/>
        <w:rPr>
          <w:rFonts w:ascii="仿宋_GB2312" w:eastAsia="仿宋_GB2312" w:hint="eastAsia"/>
          <w:w w:val="85"/>
          <w:sz w:val="32"/>
          <w:szCs w:val="32"/>
        </w:rPr>
      </w:pPr>
      <w:r>
        <w:rPr>
          <w:rFonts w:ascii="仿宋_GB2312" w:eastAsia="仿宋_GB2312" w:hint="eastAsia"/>
          <w:w w:val="85"/>
          <w:sz w:val="32"/>
          <w:szCs w:val="32"/>
        </w:rPr>
        <w:t>备注：请报考</w:t>
      </w:r>
      <w:r>
        <w:rPr>
          <w:rFonts w:ascii="仿宋_GB2312" w:eastAsia="仿宋_GB2312" w:hAnsi="黑体" w:hint="eastAsia"/>
          <w:w w:val="85"/>
          <w:sz w:val="32"/>
          <w:szCs w:val="32"/>
        </w:rPr>
        <w:t>贵阳市2018年农村义务教育阶段学校教师特设岗位计划教师的考生，在通知</w:t>
      </w:r>
      <w:r>
        <w:rPr>
          <w:rFonts w:ascii="仿宋_GB2312" w:eastAsia="仿宋_GB2312" w:hAnsi="黑体"/>
          <w:w w:val="85"/>
          <w:sz w:val="32"/>
          <w:szCs w:val="32"/>
        </w:rPr>
        <w:t>规定时间内</w:t>
      </w:r>
      <w:r>
        <w:rPr>
          <w:rFonts w:ascii="仿宋_GB2312" w:eastAsia="仿宋_GB2312" w:hAnsi="黑体" w:hint="eastAsia"/>
          <w:w w:val="85"/>
          <w:sz w:val="32"/>
          <w:szCs w:val="32"/>
        </w:rPr>
        <w:t>携带相关资料到所</w:t>
      </w:r>
      <w:r>
        <w:rPr>
          <w:rFonts w:ascii="仿宋_GB2312" w:eastAsia="仿宋_GB2312" w:hAnsi="黑体" w:hint="eastAsia"/>
          <w:w w:val="85"/>
          <w:sz w:val="32"/>
          <w:szCs w:val="32"/>
        </w:rPr>
        <w:lastRenderedPageBreak/>
        <w:t>报考“特岗计划”的区（市、县）“现场审核确认”地点进行报名确认，逾期不再补审，后果自负。</w:t>
      </w:r>
    </w:p>
    <w:p w:rsidR="007E3B89" w:rsidRPr="00657D20" w:rsidRDefault="00657D20"/>
    <w:sectPr w:rsidR="007E3B89" w:rsidRPr="00657D20">
      <w:pgSz w:w="16838" w:h="11906" w:orient="landscape"/>
      <w:pgMar w:top="1418" w:right="1418" w:bottom="851" w:left="1361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20"/>
    <w:rsid w:val="00114DF2"/>
    <w:rsid w:val="00657D20"/>
    <w:rsid w:val="00B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051A9-D23F-4B20-91E1-0C0527FF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>金粉笔教育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2018-05-25T02:04:00Z</dcterms:created>
  <dcterms:modified xsi:type="dcterms:W3CDTF">2018-05-25T02:04:00Z</dcterms:modified>
</cp:coreProperties>
</file>